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AE" w:rsidRDefault="00061C22">
      <w:pPr>
        <w:jc w:val="center"/>
        <w:rPr>
          <w:rFonts w:hint="eastAsia"/>
        </w:rPr>
      </w:pPr>
      <w:bookmarkStart w:id="0" w:name="_GoBack"/>
      <w:bookmarkEnd w:id="0"/>
      <w:r>
        <w:rPr>
          <w:rFonts w:ascii="Arial" w:eastAsia="Times New Roman" w:hAnsi="Arial"/>
          <w:noProof/>
          <w:color w:val="9B0E14"/>
          <w:sz w:val="20"/>
          <w:szCs w:val="20"/>
          <w:lang w:eastAsia="it-IT" w:bidi="ar-SA"/>
        </w:rPr>
        <w:drawing>
          <wp:inline distT="0" distB="0" distL="0" distR="0">
            <wp:extent cx="4705346" cy="809628"/>
            <wp:effectExtent l="0" t="0" r="4" b="9522"/>
            <wp:docPr id="1" name="Immagine 3" descr="http://www.capellinisauro.gov.it/wp-content/uploads/2016/04/P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46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50AE" w:rsidRDefault="00061C22">
      <w:pPr>
        <w:jc w:val="center"/>
        <w:rPr>
          <w:rFonts w:hint="eastAsia"/>
        </w:rPr>
      </w:pPr>
      <w:r>
        <w:rPr>
          <w:rFonts w:ascii="Times New Roman" w:eastAsia="Calibri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439.4pt;margin-top:18pt;width:61.5pt;height:60.1pt;z-index:251658240;visibility:visible;mso-wrap-style:square;mso-position-horizontal-relative:text;mso-position-vertical-relative:text">
            <v:imagedata r:id="rId8" o:title=""/>
            <w10:wrap type="square"/>
          </v:shape>
          <o:OLEObject Type="Embed" ProgID="Word.Picture.8" ShapeID="Object 3" DrawAspect="Content" ObjectID="_1566631393" r:id="rId9"/>
        </w:object>
      </w:r>
      <w:r>
        <w:rPr>
          <w:rFonts w:ascii="Times New Roman" w:eastAsia="Calibri" w:hAnsi="Times New Roman" w:cs="Times New Roman"/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-289563</wp:posOffset>
            </wp:positionH>
            <wp:positionV relativeFrom="paragraph">
              <wp:posOffset>234945</wp:posOffset>
            </wp:positionV>
            <wp:extent cx="800100" cy="783585"/>
            <wp:effectExtent l="0" t="0" r="0" b="0"/>
            <wp:wrapSquare wrapText="bothSides"/>
            <wp:docPr id="2" name="Immagine 4" descr="logo gra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35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  <w:iCs/>
          <w:sz w:val="32"/>
        </w:rPr>
        <w:t>Istituto Istruzione Superiore “Michele Sanmicheli”</w:t>
      </w:r>
    </w:p>
    <w:p w:rsidR="008550AE" w:rsidRDefault="00061C22">
      <w:pPr>
        <w:jc w:val="center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 Servizi Commerciali</w:t>
      </w:r>
    </w:p>
    <w:p w:rsidR="008550AE" w:rsidRDefault="00061C22">
      <w:pPr>
        <w:jc w:val="center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8550AE" w:rsidRDefault="00061C22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Piazza Bernardi, 2 - cap 37129 Ver</w:t>
      </w:r>
      <w:r>
        <w:rPr>
          <w:sz w:val="20"/>
          <w:szCs w:val="20"/>
        </w:rPr>
        <w:t>ona</w:t>
      </w:r>
    </w:p>
    <w:p w:rsidR="008550AE" w:rsidRDefault="00061C22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Tel 0458003721 -  Fax 0458002645  -  C.F. 80017760234</w:t>
      </w:r>
    </w:p>
    <w:p w:rsidR="008550AE" w:rsidRDefault="00061C22">
      <w:pPr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8550AE" w:rsidRDefault="00061C22">
      <w:pPr>
        <w:jc w:val="center"/>
        <w:rPr>
          <w:rFonts w:hint="eastAsia"/>
        </w:rPr>
      </w:pPr>
      <w:r>
        <w:rPr>
          <w:sz w:val="20"/>
          <w:szCs w:val="20"/>
        </w:rPr>
        <w:t xml:space="preserve">www.sanmicheli.gov.it – ufficio.protocollo@sanmicheli.gov.it - </w:t>
      </w:r>
      <w:hyperlink r:id="rId11" w:history="1">
        <w:r>
          <w:rPr>
            <w:rStyle w:val="Collegamentoipertestuale"/>
            <w:sz w:val="20"/>
            <w:szCs w:val="20"/>
          </w:rPr>
          <w:t>vris009002@</w:t>
        </w:r>
        <w:r>
          <w:rPr>
            <w:rStyle w:val="Collegamentoipertestuale"/>
            <w:sz w:val="20"/>
            <w:szCs w:val="20"/>
          </w:rPr>
          <w:t>pec.sanmicheli.it</w:t>
        </w:r>
      </w:hyperlink>
    </w:p>
    <w:p w:rsidR="008550AE" w:rsidRDefault="008550AE">
      <w:pPr>
        <w:pStyle w:val="Standard"/>
        <w:spacing w:line="300" w:lineRule="atLeast"/>
      </w:pPr>
    </w:p>
    <w:p w:rsidR="008550AE" w:rsidRDefault="00061C22">
      <w:pPr>
        <w:pStyle w:val="Standard"/>
      </w:pPr>
      <w:r>
        <w:t xml:space="preserve">Verona,  11 settembre 2017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Circ. 10                                                                              </w:t>
      </w:r>
    </w:p>
    <w:p w:rsidR="008550AE" w:rsidRDefault="008550AE">
      <w:pPr>
        <w:pStyle w:val="Standard"/>
      </w:pPr>
    </w:p>
    <w:p w:rsidR="008550AE" w:rsidRDefault="00061C22">
      <w:pPr>
        <w:pStyle w:val="Standard"/>
        <w:jc w:val="right"/>
      </w:pPr>
      <w:r>
        <w:t>AGLI ALUNNI IN ELENCO E AI DOCENTI</w:t>
      </w:r>
    </w:p>
    <w:p w:rsidR="008550AE" w:rsidRDefault="00061C22">
      <w:pPr>
        <w:pStyle w:val="Standard"/>
        <w:jc w:val="right"/>
      </w:pPr>
      <w:r>
        <w:rPr>
          <w:rFonts w:eastAsia="Times New Roman"/>
        </w:rPr>
        <w:t xml:space="preserve"> DE</w:t>
      </w:r>
      <w:r>
        <w:t xml:space="preserve">LLE CLASSI DELLA </w:t>
      </w:r>
      <w:r>
        <w:rPr>
          <w:b/>
          <w:bCs/>
        </w:rPr>
        <w:t>SEDE:</w:t>
      </w:r>
      <w:r>
        <w:t xml:space="preserve">   3B -3M – 4C -4M</w:t>
      </w:r>
    </w:p>
    <w:p w:rsidR="008550AE" w:rsidRDefault="00061C22">
      <w:pPr>
        <w:pStyle w:val="Standard"/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</w:t>
      </w:r>
    </w:p>
    <w:p w:rsidR="008550AE" w:rsidRDefault="00061C22">
      <w:pPr>
        <w:pStyle w:val="Standard"/>
        <w:jc w:val="right"/>
      </w:pPr>
      <w:r>
        <w:t>AGLI ALUNNI IN ELENCO E AI DOCENTI</w:t>
      </w:r>
    </w:p>
    <w:p w:rsidR="008550AE" w:rsidRDefault="00061C22">
      <w:pPr>
        <w:pStyle w:val="Standard"/>
        <w:jc w:val="right"/>
      </w:pPr>
      <w:r>
        <w:t xml:space="preserve">DELLE CLASSI  DELLA </w:t>
      </w:r>
      <w:r>
        <w:rPr>
          <w:b/>
          <w:bCs/>
        </w:rPr>
        <w:t xml:space="preserve">SUCCURSALE : </w:t>
      </w:r>
      <w:r>
        <w:t xml:space="preserve">3H -3K -4G-4I -5I                         </w:t>
      </w:r>
    </w:p>
    <w:p w:rsidR="008550AE" w:rsidRDefault="008550AE">
      <w:pPr>
        <w:pStyle w:val="Standard"/>
      </w:pPr>
    </w:p>
    <w:p w:rsidR="008550AE" w:rsidRDefault="00061C22">
      <w:pPr>
        <w:pStyle w:val="Standard"/>
      </w:pPr>
      <w:r>
        <w:rPr>
          <w:u w:val="single"/>
        </w:rPr>
        <w:t xml:space="preserve">Oggetto: </w:t>
      </w:r>
      <w:r>
        <w:rPr>
          <w:b/>
          <w:bCs/>
          <w:u w:val="single"/>
        </w:rPr>
        <w:t xml:space="preserve">USCITA  GRAN GUARDIA  ALUNNI SCUOLA COMPETENTE </w:t>
      </w:r>
    </w:p>
    <w:p w:rsidR="008550AE" w:rsidRDefault="00061C22">
      <w:pPr>
        <w:pStyle w:val="Standard"/>
        <w:ind w:left="708" w:firstLine="708"/>
        <w:rPr>
          <w:b/>
          <w:bCs/>
          <w:u w:val="single"/>
        </w:rPr>
      </w:pPr>
      <w:r>
        <w:rPr>
          <w:b/>
          <w:bCs/>
          <w:u w:val="single"/>
        </w:rPr>
        <w:t>SEDE E SUCCURSALE</w:t>
      </w:r>
    </w:p>
    <w:p w:rsidR="008550AE" w:rsidRDefault="008550AE">
      <w:pPr>
        <w:pStyle w:val="Standard"/>
        <w:rPr>
          <w:u w:val="single"/>
        </w:rPr>
      </w:pPr>
    </w:p>
    <w:p w:rsidR="008550AE" w:rsidRDefault="00061C22">
      <w:pPr>
        <w:pStyle w:val="Standard"/>
      </w:pPr>
      <w:r>
        <w:rPr>
          <w:b/>
          <w:bCs/>
        </w:rPr>
        <w:t xml:space="preserve"> </w:t>
      </w:r>
      <w:r>
        <w:rPr>
          <w:b/>
          <w:bCs/>
        </w:rPr>
        <w:t xml:space="preserve">Venerdì 15 settembre dalle ore 8.30 alle ore 12.30 </w:t>
      </w:r>
      <w:r>
        <w:t>circa, i ragazzi di Scuola Competente sede e succursale parteciperanno al convegno promosso dalla rete “Prospettiva Famiglia”su “AZZARDOPATIA E DIPENDENZA DA INTERNET” e coordinato da Maurizio Fiasco, soci</w:t>
      </w:r>
      <w:r>
        <w:t>ologo della Consulta Nazionale Antiusura.</w:t>
      </w:r>
    </w:p>
    <w:p w:rsidR="008550AE" w:rsidRDefault="00061C22">
      <w:pPr>
        <w:pStyle w:val="Standard"/>
      </w:pPr>
      <w:r>
        <w:t xml:space="preserve">Gli alunni, accompagnati dalla prof.ssa Anna D’Urso si troveranno alla Gran Guardia alle ore 8.00 e, </w:t>
      </w:r>
      <w:r>
        <w:rPr>
          <w:u w:val="single"/>
        </w:rPr>
        <w:t>al termine dell’incontro, torneranno a casa con mezzi propri.</w:t>
      </w:r>
    </w:p>
    <w:p w:rsidR="008550AE" w:rsidRDefault="008550AE">
      <w:pPr>
        <w:pStyle w:val="Standard"/>
        <w:rPr>
          <w:b/>
          <w:bCs/>
          <w:u w:val="single"/>
        </w:rPr>
      </w:pPr>
    </w:p>
    <w:p w:rsidR="008550AE" w:rsidRDefault="00061C22">
      <w:pPr>
        <w:pStyle w:val="Standard"/>
      </w:pPr>
      <w:r>
        <w:rPr>
          <w:rFonts w:eastAsia="Times New Roman"/>
          <w:b/>
          <w:bCs/>
        </w:rPr>
        <w:t xml:space="preserve"> </w:t>
      </w:r>
      <w:r>
        <w:rPr>
          <w:b/>
          <w:bCs/>
          <w:u w:val="single"/>
        </w:rPr>
        <w:t>PER LA SEDE,</w:t>
      </w:r>
      <w:r>
        <w:rPr>
          <w:b/>
          <w:bCs/>
        </w:rPr>
        <w:t xml:space="preserve"> </w:t>
      </w:r>
      <w:r>
        <w:t xml:space="preserve"> gli alunni in elenco sono autorizza</w:t>
      </w:r>
      <w:r>
        <w:t>ti a partecipare all’evento:</w:t>
      </w:r>
    </w:p>
    <w:p w:rsidR="008550AE" w:rsidRDefault="008550AE">
      <w:pPr>
        <w:pStyle w:val="Standard"/>
      </w:pP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MASIH                  RUBAL            3B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VOLTOLINI          GIADA             3M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IANNIELLO         MARIO             4C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DE PAOLIS           NICOLO’          4C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MENASPA’           EMMA              4M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BALESTRIERO    ILARIA   </w:t>
      </w:r>
      <w:r>
        <w:rPr>
          <w:sz w:val="28"/>
          <w:szCs w:val="28"/>
        </w:rPr>
        <w:t xml:space="preserve">          4M</w:t>
      </w:r>
    </w:p>
    <w:p w:rsidR="008550AE" w:rsidRDefault="008550AE">
      <w:pPr>
        <w:pStyle w:val="Standard"/>
      </w:pPr>
    </w:p>
    <w:p w:rsidR="008550AE" w:rsidRDefault="00061C22">
      <w:pPr>
        <w:pStyle w:val="Standard"/>
      </w:pPr>
      <w:r>
        <w:rPr>
          <w:b/>
          <w:bCs/>
          <w:u w:val="single"/>
        </w:rPr>
        <w:t>PER LA SUCCURSALE,</w:t>
      </w:r>
      <w:r>
        <w:rPr>
          <w:b/>
          <w:bCs/>
        </w:rPr>
        <w:t xml:space="preserve"> </w:t>
      </w:r>
      <w:r>
        <w:t xml:space="preserve"> gli alunni in elenco sono autorizzati a partecipare all’evento:</w:t>
      </w:r>
    </w:p>
    <w:p w:rsidR="008550AE" w:rsidRDefault="008550AE">
      <w:pPr>
        <w:pStyle w:val="Standard"/>
        <w:rPr>
          <w:sz w:val="28"/>
          <w:szCs w:val="28"/>
        </w:rPr>
      </w:pP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MARANGONI      NATASHA             3H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GAMBINO            GIULIANA            3H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STORARI              FEDERICO            3K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HASSANEIM        MILENA          </w:t>
      </w:r>
      <w:r>
        <w:rPr>
          <w:sz w:val="28"/>
          <w:szCs w:val="28"/>
        </w:rPr>
        <w:t xml:space="preserve">      4G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LEONI                   MARIAGIULIA     4I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POLIMENO          AURORA                5I</w:t>
      </w: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MAIORANO         MICHELA              5I</w:t>
      </w:r>
    </w:p>
    <w:p w:rsidR="008550AE" w:rsidRDefault="008550AE">
      <w:pPr>
        <w:pStyle w:val="Standard"/>
        <w:rPr>
          <w:sz w:val="28"/>
          <w:szCs w:val="28"/>
        </w:rPr>
      </w:pPr>
    </w:p>
    <w:p w:rsidR="008550AE" w:rsidRDefault="0006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Le referenti SC Anna D’Urso e Annalisa Tosi</w:t>
      </w:r>
    </w:p>
    <w:p w:rsidR="008550AE" w:rsidRDefault="00061C22">
      <w:pPr>
        <w:pStyle w:val="Standard"/>
      </w:pPr>
      <w:r>
        <w:rPr>
          <w:sz w:val="28"/>
          <w:szCs w:val="28"/>
        </w:rPr>
        <w:t>La DS Mariapaola Ceccato</w:t>
      </w:r>
    </w:p>
    <w:sectPr w:rsidR="008550AE">
      <w:pgSz w:w="11906" w:h="16838"/>
      <w:pgMar w:top="851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22" w:rsidRDefault="00061C22">
      <w:pPr>
        <w:rPr>
          <w:rFonts w:hint="eastAsia"/>
        </w:rPr>
      </w:pPr>
      <w:r>
        <w:separator/>
      </w:r>
    </w:p>
  </w:endnote>
  <w:endnote w:type="continuationSeparator" w:id="0">
    <w:p w:rsidR="00061C22" w:rsidRDefault="00061C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22" w:rsidRDefault="00061C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61C22" w:rsidRDefault="00061C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632A1"/>
    <w:multiLevelType w:val="multilevel"/>
    <w:tmpl w:val="FB0A782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550AE"/>
    <w:rsid w:val="00061C22"/>
    <w:rsid w:val="008550AE"/>
    <w:rsid w:val="00B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D3119C-3FCF-4765-96A0-017ABF5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utlineLvl w:val="0"/>
    </w:pPr>
    <w:rPr>
      <w:szCs w:val="20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Calibr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Mappadocumento1">
    <w:name w:val="Mappa documento1"/>
    <w:basedOn w:val="Standard"/>
    <w:rPr>
      <w:rFonts w:ascii="Tahoma" w:eastAsia="Tahoma" w:hAnsi="Tahoma" w:cs="Tahoma"/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  <w:color w:val="000000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itolo1Carattere">
    <w:name w:val="Titolo 1 Carattere"/>
    <w:rPr>
      <w:sz w:val="24"/>
    </w:rPr>
  </w:style>
  <w:style w:type="character" w:customStyle="1" w:styleId="Titolo3Carattere">
    <w:name w:val="Titolo 3 Carattere"/>
    <w:rPr>
      <w:sz w:val="24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ris009002@pec.sanmicheli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2016-07-29T09:58:00Z</cp:lastPrinted>
  <dcterms:created xsi:type="dcterms:W3CDTF">2017-09-11T08:37:00Z</dcterms:created>
  <dcterms:modified xsi:type="dcterms:W3CDTF">2017-09-11T08:37:00Z</dcterms:modified>
</cp:coreProperties>
</file>