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89EB" w14:textId="77777777" w:rsidR="00E43978" w:rsidRDefault="00B8579B" w:rsidP="00E43978">
      <w:pPr>
        <w:spacing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</w:rPr>
        <w:drawing>
          <wp:inline distT="0" distB="0" distL="0" distR="0" wp14:anchorId="017E89EE" wp14:editId="017E89EF">
            <wp:extent cx="5143500" cy="885825"/>
            <wp:effectExtent l="0" t="0" r="0" b="0"/>
            <wp:docPr id="2" name="Immagine 2" descr="http://www.capellinisauro.gov.it/wp-content/uploads/2016/04/PON.jpg">
              <a:hlinkClick xmlns:a="http://schemas.openxmlformats.org/drawingml/2006/main" r:id="rId7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9EC" w14:textId="77777777" w:rsidR="00E43978" w:rsidRDefault="00E43978" w:rsidP="00E43978"/>
    <w:p w14:paraId="7C2705D7" w14:textId="499353BC" w:rsidR="00817DB2" w:rsidRDefault="00E43978" w:rsidP="00817DB2">
      <w:pPr>
        <w:ind w:firstLine="708"/>
      </w:pPr>
      <w:r>
        <w:t xml:space="preserve">Verona, </w:t>
      </w:r>
      <w:r w:rsidR="00817DB2">
        <w:t>2</w:t>
      </w:r>
      <w:r w:rsidR="00966C02">
        <w:t>2</w:t>
      </w:r>
      <w:r w:rsidR="00817DB2">
        <w:t xml:space="preserve"> settembre 2017</w:t>
      </w:r>
      <w:r>
        <w:t xml:space="preserve">   </w:t>
      </w:r>
      <w:r w:rsidR="00817DB2">
        <w:t xml:space="preserve">                                  </w:t>
      </w:r>
      <w:r w:rsidR="00CA1E85">
        <w:t xml:space="preserve">                         </w:t>
      </w:r>
      <w:r w:rsidR="00D60733">
        <w:tab/>
      </w:r>
      <w:r w:rsidR="00D60733">
        <w:tab/>
      </w:r>
      <w:r w:rsidR="00D60733">
        <w:tab/>
      </w:r>
      <w:bookmarkStart w:id="0" w:name="_GoBack"/>
      <w:bookmarkEnd w:id="0"/>
      <w:r w:rsidR="00CA1E85">
        <w:t>Circ.22</w:t>
      </w:r>
    </w:p>
    <w:p w14:paraId="2A2032E4" w14:textId="77777777" w:rsidR="00CA1E85" w:rsidRDefault="00CA1E85" w:rsidP="00817DB2">
      <w:pPr>
        <w:ind w:firstLine="708"/>
      </w:pPr>
    </w:p>
    <w:p w14:paraId="3638799D" w14:textId="77777777" w:rsidR="00CA1E85" w:rsidRDefault="00CA1E85" w:rsidP="00817DB2">
      <w:pPr>
        <w:ind w:firstLine="708"/>
      </w:pPr>
    </w:p>
    <w:p w14:paraId="2F9E40BF" w14:textId="77777777" w:rsidR="00CA1E85" w:rsidRDefault="00CA1E85" w:rsidP="00817DB2">
      <w:pPr>
        <w:ind w:firstLine="708"/>
      </w:pPr>
    </w:p>
    <w:p w14:paraId="6526A884" w14:textId="1CEB8FCC" w:rsidR="00CA1E85" w:rsidRDefault="00CA1E85" w:rsidP="00CA1E85">
      <w:pPr>
        <w:ind w:firstLine="708"/>
        <w:jc w:val="right"/>
      </w:pPr>
      <w:r>
        <w:t>AI DOCENTI</w:t>
      </w:r>
    </w:p>
    <w:p w14:paraId="171BB496" w14:textId="379C41C4" w:rsidR="00CA1E85" w:rsidRDefault="00CA1E85" w:rsidP="00CA1E85">
      <w:pPr>
        <w:ind w:firstLine="708"/>
        <w:jc w:val="right"/>
      </w:pPr>
      <w:r>
        <w:t>AI GENITORI</w:t>
      </w:r>
    </w:p>
    <w:p w14:paraId="13F84C85" w14:textId="0093BF91" w:rsidR="00CA1E85" w:rsidRDefault="00CA1E85" w:rsidP="00CA1E85">
      <w:pPr>
        <w:ind w:firstLine="708"/>
        <w:jc w:val="right"/>
      </w:pPr>
      <w:r>
        <w:t>AGLI ALUNNI</w:t>
      </w:r>
    </w:p>
    <w:p w14:paraId="304D1FE8" w14:textId="77777777" w:rsidR="00CA1E85" w:rsidRDefault="00CA1E85" w:rsidP="00817DB2">
      <w:pPr>
        <w:ind w:firstLine="708"/>
      </w:pPr>
    </w:p>
    <w:p w14:paraId="19CDE146" w14:textId="77777777" w:rsidR="00CA1E85" w:rsidRDefault="00CA1E85" w:rsidP="00817DB2">
      <w:pPr>
        <w:ind w:firstLine="708"/>
      </w:pPr>
    </w:p>
    <w:p w14:paraId="0A47F3AE" w14:textId="77777777" w:rsidR="00CA1E85" w:rsidRDefault="00CA1E85" w:rsidP="00817DB2">
      <w:pPr>
        <w:ind w:firstLine="708"/>
      </w:pPr>
    </w:p>
    <w:p w14:paraId="055C0500" w14:textId="77777777" w:rsidR="00CA1E85" w:rsidRDefault="00CA1E85" w:rsidP="00CA1E85">
      <w:pPr>
        <w:ind w:firstLine="708"/>
        <w:jc w:val="right"/>
      </w:pPr>
    </w:p>
    <w:p w14:paraId="329D6ABB" w14:textId="77777777" w:rsidR="00817DB2" w:rsidRDefault="00817DB2" w:rsidP="00817DB2">
      <w:pPr>
        <w:ind w:firstLine="708"/>
      </w:pPr>
    </w:p>
    <w:p w14:paraId="07976A2B" w14:textId="77777777" w:rsidR="00817DB2" w:rsidRPr="00817DB2" w:rsidRDefault="00817DB2" w:rsidP="00817DB2">
      <w:pPr>
        <w:ind w:left="1416" w:firstLine="708"/>
        <w:rPr>
          <w:b/>
          <w:sz w:val="32"/>
          <w:szCs w:val="32"/>
          <w:u w:val="single"/>
        </w:rPr>
      </w:pPr>
      <w:r w:rsidRPr="00817DB2">
        <w:rPr>
          <w:b/>
          <w:sz w:val="32"/>
          <w:szCs w:val="32"/>
          <w:u w:val="single"/>
        </w:rPr>
        <w:t>Scuole in rete per lo Sport</w:t>
      </w:r>
    </w:p>
    <w:p w14:paraId="115D11C1" w14:textId="77777777" w:rsidR="00817DB2" w:rsidRDefault="00817DB2" w:rsidP="00817DB2">
      <w:pPr>
        <w:ind w:firstLine="708"/>
      </w:pPr>
    </w:p>
    <w:p w14:paraId="5EBD850C" w14:textId="092187D0" w:rsidR="00817DB2" w:rsidRPr="00817DB2" w:rsidRDefault="00E43978" w:rsidP="00817DB2">
      <w:pPr>
        <w:ind w:firstLine="708"/>
        <w:rPr>
          <w:sz w:val="32"/>
          <w:szCs w:val="32"/>
        </w:rPr>
      </w:pPr>
      <w:r>
        <w:t xml:space="preserve">   </w:t>
      </w:r>
      <w:r w:rsidR="00817DB2">
        <w:t xml:space="preserve">OGGETTO: </w:t>
      </w:r>
      <w:r w:rsidR="00817DB2" w:rsidRPr="00FB3913">
        <w:rPr>
          <w:b/>
        </w:rPr>
        <w:t>Pomeriggio di Sport e</w:t>
      </w:r>
      <w:r w:rsidR="00817DB2">
        <w:rPr>
          <w:b/>
        </w:rPr>
        <w:t xml:space="preserve"> D</w:t>
      </w:r>
      <w:r w:rsidR="00817DB2" w:rsidRPr="00FB3913">
        <w:rPr>
          <w:b/>
        </w:rPr>
        <w:t xml:space="preserve">ivertimento – </w:t>
      </w:r>
      <w:r w:rsidR="00817DB2" w:rsidRPr="00817DB2">
        <w:rPr>
          <w:b/>
          <w:sz w:val="32"/>
          <w:szCs w:val="32"/>
        </w:rPr>
        <w:t>27 settembre ’17</w:t>
      </w:r>
    </w:p>
    <w:p w14:paraId="28FA23CF" w14:textId="77777777" w:rsidR="00817DB2" w:rsidRDefault="00817DB2" w:rsidP="00817DB2"/>
    <w:p w14:paraId="1F3C7A8B" w14:textId="155DD7FE" w:rsidR="00817DB2" w:rsidRDefault="00817DB2" w:rsidP="00817DB2">
      <w:r>
        <w:t xml:space="preserve">Le Scuole in rete per lo Sport offrono a tutti gli studenti interessati un pomeriggio di sport e divertimento in cui sperimentare alcune attività che poi saranno proposte nel corso dell’anno. Le ragazze ed i ragazzi al termine dei tornei c/o </w:t>
      </w:r>
      <w:proofErr w:type="spellStart"/>
      <w:r>
        <w:t>Messedaglia</w:t>
      </w:r>
      <w:proofErr w:type="spellEnd"/>
      <w:r>
        <w:t xml:space="preserve"> raggiungeranno i compagni agli Angeli per una merenda condivisa. Segue il programma con location ed orario. Vi aspettiamo numerosi! Se intenzionati fatene cenno, per esigenze organizzative, al </w:t>
      </w:r>
      <w:r w:rsidR="00F12CA8">
        <w:t xml:space="preserve">vostro </w:t>
      </w:r>
      <w:r>
        <w:t xml:space="preserve">docente </w:t>
      </w:r>
      <w:r w:rsidR="00F12CA8">
        <w:t>di scienze motorie</w:t>
      </w:r>
      <w:r>
        <w:t xml:space="preserve">. Grazie. </w:t>
      </w:r>
    </w:p>
    <w:p w14:paraId="59988C13" w14:textId="77777777" w:rsidR="00817DB2" w:rsidRDefault="00817DB2" w:rsidP="00817DB2"/>
    <w:p w14:paraId="71B0F6F0" w14:textId="518CB342" w:rsidR="00817DB2" w:rsidRDefault="00817DB2" w:rsidP="00817DB2">
      <w:pPr>
        <w:jc w:val="center"/>
        <w:rPr>
          <w:b/>
        </w:rPr>
      </w:pPr>
      <w:r w:rsidRPr="00B1228B">
        <w:rPr>
          <w:b/>
        </w:rPr>
        <w:sym w:font="Wingdings" w:char="F04A"/>
      </w:r>
      <w:r w:rsidRPr="00B1228B">
        <w:rPr>
          <w:b/>
        </w:rPr>
        <w:t xml:space="preserve"> Liceo </w:t>
      </w:r>
      <w:proofErr w:type="spellStart"/>
      <w:r w:rsidRPr="00B1228B">
        <w:rPr>
          <w:b/>
        </w:rPr>
        <w:t>Messedaglia</w:t>
      </w:r>
      <w:proofErr w:type="spellEnd"/>
      <w:r>
        <w:rPr>
          <w:b/>
        </w:rPr>
        <w:t xml:space="preserve"> - </w:t>
      </w:r>
      <w:r w:rsidRPr="00B1228B">
        <w:rPr>
          <w:b/>
        </w:rPr>
        <w:t>ore 15.00:</w:t>
      </w:r>
    </w:p>
    <w:p w14:paraId="1DC5C8DD" w14:textId="77777777" w:rsidR="00817DB2" w:rsidRPr="00B1228B" w:rsidRDefault="00817DB2" w:rsidP="00817DB2">
      <w:pPr>
        <w:jc w:val="center"/>
        <w:rPr>
          <w:b/>
        </w:rPr>
      </w:pPr>
    </w:p>
    <w:p w14:paraId="2CFE5A30" w14:textId="77777777" w:rsidR="00817DB2" w:rsidRDefault="00817DB2" w:rsidP="00817DB2">
      <w:r>
        <w:rPr>
          <w:b/>
        </w:rPr>
        <w:t xml:space="preserve">-1) </w:t>
      </w:r>
      <w:r w:rsidRPr="00352425">
        <w:t>Torneo open di calcio a 5 c/o Campo sportivo adiacente la chiesa della SS</w:t>
      </w:r>
      <w:r>
        <w:rPr>
          <w:b/>
        </w:rPr>
        <w:t xml:space="preserve"> </w:t>
      </w:r>
      <w:r w:rsidRPr="00352425">
        <w:t>Trinità</w:t>
      </w:r>
    </w:p>
    <w:p w14:paraId="34D6A6CD" w14:textId="77777777" w:rsidR="00817DB2" w:rsidRDefault="00817DB2" w:rsidP="00817DB2">
      <w:r w:rsidRPr="003E0510">
        <w:rPr>
          <w:b/>
        </w:rPr>
        <w:t>-2)</w:t>
      </w:r>
      <w:r>
        <w:t xml:space="preserve"> Torneo open di Basket 3 vs 3 c/o Palestra 2 della sede di via Bertoni (piano -2 lato sud)</w:t>
      </w:r>
    </w:p>
    <w:p w14:paraId="29C9C544" w14:textId="77777777" w:rsidR="00817DB2" w:rsidRDefault="00817DB2" w:rsidP="00817DB2">
      <w:r w:rsidRPr="002513B8">
        <w:rPr>
          <w:b/>
        </w:rPr>
        <w:t>-3)</w:t>
      </w:r>
      <w:r>
        <w:t xml:space="preserve"> Torneo open di Pallavolo c/o Palestra 1 della sede di via Bertoni (piano -2 lato nord)  </w:t>
      </w:r>
    </w:p>
    <w:p w14:paraId="32CBDA91" w14:textId="77777777" w:rsidR="00817DB2" w:rsidRDefault="00817DB2" w:rsidP="00817DB2">
      <w:pPr>
        <w:jc w:val="center"/>
        <w:rPr>
          <w:b/>
        </w:rPr>
      </w:pPr>
    </w:p>
    <w:p w14:paraId="17621FFF" w14:textId="3AA6F9D9" w:rsidR="00817DB2" w:rsidRDefault="00817DB2" w:rsidP="00817DB2">
      <w:pPr>
        <w:jc w:val="center"/>
        <w:rPr>
          <w:b/>
        </w:rPr>
      </w:pPr>
      <w:r w:rsidRPr="003E0510">
        <w:rPr>
          <w:b/>
        </w:rPr>
        <w:sym w:font="Wingdings" w:char="F04A"/>
      </w:r>
      <w:r w:rsidRPr="003E0510">
        <w:rPr>
          <w:b/>
        </w:rPr>
        <w:t xml:space="preserve"> </w:t>
      </w:r>
      <w:r>
        <w:rPr>
          <w:b/>
        </w:rPr>
        <w:t>Educandato Statale “A</w:t>
      </w:r>
      <w:r w:rsidRPr="003E0510">
        <w:rPr>
          <w:b/>
        </w:rPr>
        <w:t>gli Angeli</w:t>
      </w:r>
      <w:r>
        <w:rPr>
          <w:b/>
        </w:rPr>
        <w:t xml:space="preserve">” - </w:t>
      </w:r>
      <w:r w:rsidRPr="003E0510">
        <w:rPr>
          <w:b/>
        </w:rPr>
        <w:t>ore 16.00:</w:t>
      </w:r>
    </w:p>
    <w:p w14:paraId="2FD2878D" w14:textId="77777777" w:rsidR="00817DB2" w:rsidRDefault="00817DB2" w:rsidP="00817DB2">
      <w:pPr>
        <w:jc w:val="center"/>
        <w:rPr>
          <w:b/>
        </w:rPr>
      </w:pPr>
    </w:p>
    <w:p w14:paraId="2A722A91" w14:textId="77777777" w:rsidR="00817DB2" w:rsidRDefault="00817DB2" w:rsidP="00817DB2">
      <w:r>
        <w:rPr>
          <w:b/>
        </w:rPr>
        <w:t xml:space="preserve">-1) </w:t>
      </w:r>
      <w:r>
        <w:t xml:space="preserve">Attività di </w:t>
      </w:r>
      <w:proofErr w:type="spellStart"/>
      <w:r>
        <w:t>Parkour</w:t>
      </w:r>
      <w:proofErr w:type="spellEnd"/>
      <w:r>
        <w:t xml:space="preserve"> e </w:t>
      </w:r>
      <w:proofErr w:type="spellStart"/>
      <w:r>
        <w:t>Slackline</w:t>
      </w:r>
      <w:proofErr w:type="spellEnd"/>
      <w:r>
        <w:t xml:space="preserve"> utilizzando gli spazi all’aperto ed il parco degli Angeli</w:t>
      </w:r>
    </w:p>
    <w:p w14:paraId="78D7C79A" w14:textId="77777777" w:rsidR="00817DB2" w:rsidRDefault="00817DB2" w:rsidP="00817DB2">
      <w:r w:rsidRPr="003E0510">
        <w:rPr>
          <w:b/>
        </w:rPr>
        <w:t>-2)</w:t>
      </w:r>
      <w:r>
        <w:t xml:space="preserve"> Gioco Ultimate Frisbee sul campo in erba</w:t>
      </w:r>
    </w:p>
    <w:p w14:paraId="0911515D" w14:textId="77777777" w:rsidR="00817DB2" w:rsidRDefault="00817DB2" w:rsidP="00817DB2">
      <w:r w:rsidRPr="002513B8">
        <w:rPr>
          <w:b/>
        </w:rPr>
        <w:t>-3)</w:t>
      </w:r>
      <w:r>
        <w:t xml:space="preserve"> Lezione dimostrativa di fitness, sempre all’aperto</w:t>
      </w:r>
    </w:p>
    <w:p w14:paraId="786B1E58" w14:textId="77777777" w:rsidR="00817DB2" w:rsidRDefault="00817DB2" w:rsidP="00817DB2"/>
    <w:p w14:paraId="3CA17D6C" w14:textId="77777777" w:rsidR="00817DB2" w:rsidRDefault="00817DB2" w:rsidP="00817DB2"/>
    <w:p w14:paraId="1A556929" w14:textId="349E0A5E" w:rsidR="00817DB2" w:rsidRDefault="00817DB2" w:rsidP="00817DB2">
      <w:r>
        <w:tab/>
      </w:r>
      <w:r w:rsidR="00F12CA8">
        <w:t xml:space="preserve">La docente </w:t>
      </w:r>
      <w:r>
        <w:t>referente</w:t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59B003F6" w14:textId="6833B811" w:rsidR="00817DB2" w:rsidRDefault="00817DB2" w:rsidP="00817DB2">
      <w:r>
        <w:t xml:space="preserve">          (</w:t>
      </w:r>
      <w:proofErr w:type="gramStart"/>
      <w:r>
        <w:t>prof.</w:t>
      </w:r>
      <w:proofErr w:type="gramEnd"/>
      <w:r>
        <w:t xml:space="preserve"> </w:t>
      </w:r>
      <w:proofErr w:type="spellStart"/>
      <w:r>
        <w:t>ssa</w:t>
      </w:r>
      <w:proofErr w:type="spellEnd"/>
      <w:r>
        <w:t xml:space="preserve"> Chiara Adami)</w:t>
      </w:r>
      <w:r>
        <w:tab/>
      </w:r>
      <w:r>
        <w:tab/>
      </w:r>
      <w:r>
        <w:tab/>
      </w:r>
      <w:r>
        <w:tab/>
        <w:t xml:space="preserve">  (prof.ssa </w:t>
      </w:r>
      <w:proofErr w:type="spellStart"/>
      <w:r>
        <w:t>Mariapaola</w:t>
      </w:r>
      <w:proofErr w:type="spellEnd"/>
      <w:r>
        <w:t xml:space="preserve"> </w:t>
      </w:r>
      <w:proofErr w:type="spellStart"/>
      <w:r>
        <w:t>Ceccato</w:t>
      </w:r>
      <w:proofErr w:type="spellEnd"/>
      <w:r>
        <w:t>)</w:t>
      </w:r>
    </w:p>
    <w:sectPr w:rsidR="00817DB2" w:rsidSect="00FA2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15999" w14:textId="77777777" w:rsidR="005C3E99" w:rsidRDefault="005C3E99">
      <w:r>
        <w:separator/>
      </w:r>
    </w:p>
  </w:endnote>
  <w:endnote w:type="continuationSeparator" w:id="0">
    <w:p w14:paraId="019F0473" w14:textId="77777777" w:rsidR="005C3E99" w:rsidRDefault="005C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9FD" w14:textId="77777777" w:rsidR="00342DBF" w:rsidRDefault="00342D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9FE" w14:textId="77777777" w:rsidR="00342DBF" w:rsidRDefault="00342D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A00" w14:textId="77777777" w:rsidR="00342DBF" w:rsidRDefault="00342D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3F17F" w14:textId="77777777" w:rsidR="005C3E99" w:rsidRDefault="005C3E99">
      <w:r>
        <w:separator/>
      </w:r>
    </w:p>
  </w:footnote>
  <w:footnote w:type="continuationSeparator" w:id="0">
    <w:p w14:paraId="5A257562" w14:textId="77777777" w:rsidR="005C3E99" w:rsidRDefault="005C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9F4" w14:textId="77777777" w:rsidR="00342DBF" w:rsidRDefault="00342D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9F5" w14:textId="77777777" w:rsidR="008B2A4F" w:rsidRDefault="005C3E99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 w14:anchorId="017E8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567573338" r:id="rId2"/>
      </w:object>
    </w:r>
    <w:r w:rsidR="00B8579B">
      <w:rPr>
        <w:noProof/>
      </w:rPr>
      <w:drawing>
        <wp:anchor distT="0" distB="0" distL="114300" distR="114300" simplePos="0" relativeHeight="251657216" behindDoc="0" locked="0" layoutInCell="1" allowOverlap="1" wp14:anchorId="017E8A02" wp14:editId="017E8A03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>Michele Sanmicheli</w:t>
      </w:r>
    </w:smartTag>
    <w:r w:rsidR="008B2A4F">
      <w:rPr>
        <w:i/>
        <w:iCs/>
        <w:sz w:val="32"/>
      </w:rPr>
      <w:t>”</w:t>
    </w:r>
  </w:p>
  <w:p w14:paraId="017E89F6" w14:textId="77777777"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Servizi Socio-Sanitari, Professionale per i  Servizi Commerciali</w:t>
    </w:r>
  </w:p>
  <w:p w14:paraId="017E89F7" w14:textId="77777777"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14:paraId="017E89F8" w14:textId="77777777" w:rsidR="008B2A4F" w:rsidRPr="00031250" w:rsidRDefault="008B2A4F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Piazza Bernardi, 2 - cap 37129 Verona</w:t>
    </w:r>
  </w:p>
  <w:p w14:paraId="017E89F9" w14:textId="77777777" w:rsidR="008B2A4F" w:rsidRPr="00031250" w:rsidRDefault="008B2A4F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Tel 0458003721 -  Fax 0458002645</w:t>
    </w:r>
    <w:r w:rsidR="00FA25BE" w:rsidRPr="00031250">
      <w:rPr>
        <w:sz w:val="20"/>
        <w:szCs w:val="20"/>
      </w:rPr>
      <w:t xml:space="preserve">  -  C.F. 80017760234</w:t>
    </w:r>
  </w:p>
  <w:p w14:paraId="017E89FA" w14:textId="77777777" w:rsidR="007A30ED" w:rsidRPr="00031250" w:rsidRDefault="007A30E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14:paraId="017E89FB" w14:textId="77777777" w:rsidR="008B2A4F" w:rsidRPr="00001497" w:rsidRDefault="008B2A4F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 w:rsidR="00152B9F">
      <w:rPr>
        <w:sz w:val="20"/>
        <w:szCs w:val="20"/>
      </w:rPr>
      <w:t>.gov</w:t>
    </w:r>
    <w:r w:rsidRPr="00001497">
      <w:rPr>
        <w:sz w:val="20"/>
        <w:szCs w:val="20"/>
      </w:rPr>
      <w:t xml:space="preserve">.it </w:t>
    </w:r>
    <w:r w:rsidR="00243CAE" w:rsidRPr="00001497">
      <w:rPr>
        <w:sz w:val="20"/>
        <w:szCs w:val="20"/>
      </w:rPr>
      <w:t>–</w:t>
    </w:r>
    <w:r w:rsidRPr="00001497">
      <w:rPr>
        <w:sz w:val="20"/>
        <w:szCs w:val="20"/>
      </w:rPr>
      <w:t xml:space="preserve"> </w:t>
    </w:r>
    <w:r w:rsidR="00243CAE" w:rsidRPr="00001497">
      <w:rPr>
        <w:sz w:val="20"/>
        <w:szCs w:val="20"/>
      </w:rPr>
      <w:t>ufficio.protocollo</w:t>
    </w:r>
    <w:r w:rsidRPr="00001497">
      <w:rPr>
        <w:sz w:val="20"/>
        <w:szCs w:val="20"/>
      </w:rPr>
      <w:t>@sanmicheli</w:t>
    </w:r>
    <w:r w:rsidR="00152B9F"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="00F8094B" w:rsidRPr="00001497">
        <w:rPr>
          <w:sz w:val="20"/>
          <w:szCs w:val="20"/>
        </w:rPr>
        <w:t>vris009002@pec.sanmicheli.it</w:t>
      </w:r>
    </w:smartTag>
  </w:p>
  <w:p w14:paraId="017E89FC" w14:textId="77777777" w:rsidR="00F8094B" w:rsidRPr="00001497" w:rsidRDefault="00F8094B" w:rsidP="00C36E78">
    <w:pPr>
      <w:jc w:val="center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9FF" w14:textId="77777777" w:rsidR="00342DBF" w:rsidRDefault="00342D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0F8"/>
    <w:multiLevelType w:val="hybridMultilevel"/>
    <w:tmpl w:val="0360B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360"/>
    <w:multiLevelType w:val="hybridMultilevel"/>
    <w:tmpl w:val="2EEC79D2"/>
    <w:lvl w:ilvl="0" w:tplc="2F0EA9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07BD"/>
    <w:multiLevelType w:val="hybridMultilevel"/>
    <w:tmpl w:val="3B36C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C7640"/>
    <w:multiLevelType w:val="hybridMultilevel"/>
    <w:tmpl w:val="A8F66FF4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3DA00F9"/>
    <w:multiLevelType w:val="hybridMultilevel"/>
    <w:tmpl w:val="EDC6624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305BC"/>
    <w:multiLevelType w:val="hybridMultilevel"/>
    <w:tmpl w:val="A726C9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430D0FB1"/>
    <w:multiLevelType w:val="hybridMultilevel"/>
    <w:tmpl w:val="5D982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A3699"/>
    <w:multiLevelType w:val="hybridMultilevel"/>
    <w:tmpl w:val="76A86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D41EA"/>
    <w:multiLevelType w:val="hybridMultilevel"/>
    <w:tmpl w:val="D5D60D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62B17028"/>
    <w:multiLevelType w:val="hybridMultilevel"/>
    <w:tmpl w:val="E1B0C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C0237"/>
    <w:multiLevelType w:val="hybridMultilevel"/>
    <w:tmpl w:val="5C6AA1AA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5160D"/>
    <w:multiLevelType w:val="hybridMultilevel"/>
    <w:tmpl w:val="497682E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7"/>
  </w:num>
  <w:num w:numId="12">
    <w:abstractNumId w:val="11"/>
  </w:num>
  <w:num w:numId="13">
    <w:abstractNumId w:val="16"/>
  </w:num>
  <w:num w:numId="14">
    <w:abstractNumId w:val="0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15045"/>
    <w:rsid w:val="00026607"/>
    <w:rsid w:val="00031250"/>
    <w:rsid w:val="00037186"/>
    <w:rsid w:val="00052AA2"/>
    <w:rsid w:val="00057C89"/>
    <w:rsid w:val="00084009"/>
    <w:rsid w:val="0008560A"/>
    <w:rsid w:val="0009255C"/>
    <w:rsid w:val="000A4802"/>
    <w:rsid w:val="000B5C7B"/>
    <w:rsid w:val="000C46DA"/>
    <w:rsid w:val="000C6B29"/>
    <w:rsid w:val="000C76CE"/>
    <w:rsid w:val="000C7DD9"/>
    <w:rsid w:val="000E45A2"/>
    <w:rsid w:val="000F52E7"/>
    <w:rsid w:val="00105AF5"/>
    <w:rsid w:val="00115A8B"/>
    <w:rsid w:val="0014259C"/>
    <w:rsid w:val="00152B9F"/>
    <w:rsid w:val="00165710"/>
    <w:rsid w:val="00174A19"/>
    <w:rsid w:val="001947B2"/>
    <w:rsid w:val="00197FBE"/>
    <w:rsid w:val="001A22EC"/>
    <w:rsid w:val="001A3134"/>
    <w:rsid w:val="001B12BB"/>
    <w:rsid w:val="001C11F1"/>
    <w:rsid w:val="001C49F7"/>
    <w:rsid w:val="001E2725"/>
    <w:rsid w:val="001E3DC0"/>
    <w:rsid w:val="00230024"/>
    <w:rsid w:val="00243CAE"/>
    <w:rsid w:val="00244F78"/>
    <w:rsid w:val="00254463"/>
    <w:rsid w:val="002A5D8A"/>
    <w:rsid w:val="002A71A7"/>
    <w:rsid w:val="002B262C"/>
    <w:rsid w:val="002F2857"/>
    <w:rsid w:val="00301D44"/>
    <w:rsid w:val="00324827"/>
    <w:rsid w:val="00342DBF"/>
    <w:rsid w:val="003502BD"/>
    <w:rsid w:val="003C532D"/>
    <w:rsid w:val="003D105C"/>
    <w:rsid w:val="003E155E"/>
    <w:rsid w:val="003E26E7"/>
    <w:rsid w:val="0041542F"/>
    <w:rsid w:val="004224D3"/>
    <w:rsid w:val="004260BA"/>
    <w:rsid w:val="004352FE"/>
    <w:rsid w:val="0045496E"/>
    <w:rsid w:val="00465921"/>
    <w:rsid w:val="00473225"/>
    <w:rsid w:val="0047704C"/>
    <w:rsid w:val="004A3709"/>
    <w:rsid w:val="004A5FDB"/>
    <w:rsid w:val="004B1176"/>
    <w:rsid w:val="004C72DB"/>
    <w:rsid w:val="005122C3"/>
    <w:rsid w:val="00523FE0"/>
    <w:rsid w:val="00530536"/>
    <w:rsid w:val="00574E7A"/>
    <w:rsid w:val="00577FEA"/>
    <w:rsid w:val="0058367F"/>
    <w:rsid w:val="00590412"/>
    <w:rsid w:val="005949A1"/>
    <w:rsid w:val="005C3E99"/>
    <w:rsid w:val="005F2299"/>
    <w:rsid w:val="0060007B"/>
    <w:rsid w:val="00643E4A"/>
    <w:rsid w:val="006566B5"/>
    <w:rsid w:val="006663D9"/>
    <w:rsid w:val="00677928"/>
    <w:rsid w:val="00677CD8"/>
    <w:rsid w:val="00681F84"/>
    <w:rsid w:val="006B19DD"/>
    <w:rsid w:val="006B63D0"/>
    <w:rsid w:val="006C5C90"/>
    <w:rsid w:val="0070088E"/>
    <w:rsid w:val="00701B65"/>
    <w:rsid w:val="0073066F"/>
    <w:rsid w:val="00742052"/>
    <w:rsid w:val="00742B15"/>
    <w:rsid w:val="00745409"/>
    <w:rsid w:val="007528E7"/>
    <w:rsid w:val="00790EB1"/>
    <w:rsid w:val="00797AE9"/>
    <w:rsid w:val="007A30ED"/>
    <w:rsid w:val="007A7A3F"/>
    <w:rsid w:val="0080674B"/>
    <w:rsid w:val="00811072"/>
    <w:rsid w:val="00812063"/>
    <w:rsid w:val="00817DB2"/>
    <w:rsid w:val="00831C6B"/>
    <w:rsid w:val="00837532"/>
    <w:rsid w:val="0085662D"/>
    <w:rsid w:val="00871DFB"/>
    <w:rsid w:val="008839DF"/>
    <w:rsid w:val="00891824"/>
    <w:rsid w:val="008A33A6"/>
    <w:rsid w:val="008B2A4F"/>
    <w:rsid w:val="008C39B2"/>
    <w:rsid w:val="008C6461"/>
    <w:rsid w:val="008E02B4"/>
    <w:rsid w:val="00917CE8"/>
    <w:rsid w:val="00940E20"/>
    <w:rsid w:val="00966C02"/>
    <w:rsid w:val="009857CC"/>
    <w:rsid w:val="009A0CEC"/>
    <w:rsid w:val="009A1F63"/>
    <w:rsid w:val="009A42CA"/>
    <w:rsid w:val="009B7485"/>
    <w:rsid w:val="009C0243"/>
    <w:rsid w:val="009D417B"/>
    <w:rsid w:val="009D42A6"/>
    <w:rsid w:val="009D5BDC"/>
    <w:rsid w:val="00A25C6F"/>
    <w:rsid w:val="00A34FB1"/>
    <w:rsid w:val="00A56071"/>
    <w:rsid w:val="00B07DF5"/>
    <w:rsid w:val="00B23936"/>
    <w:rsid w:val="00B31A3D"/>
    <w:rsid w:val="00B8579B"/>
    <w:rsid w:val="00B923A7"/>
    <w:rsid w:val="00BC5564"/>
    <w:rsid w:val="00BE518F"/>
    <w:rsid w:val="00BE73DA"/>
    <w:rsid w:val="00C26880"/>
    <w:rsid w:val="00C2728F"/>
    <w:rsid w:val="00C32B88"/>
    <w:rsid w:val="00C3456C"/>
    <w:rsid w:val="00C36E78"/>
    <w:rsid w:val="00C54D6D"/>
    <w:rsid w:val="00C65E7C"/>
    <w:rsid w:val="00C66B39"/>
    <w:rsid w:val="00C81F44"/>
    <w:rsid w:val="00C860C2"/>
    <w:rsid w:val="00CA1E85"/>
    <w:rsid w:val="00CB0B02"/>
    <w:rsid w:val="00CC014D"/>
    <w:rsid w:val="00D10444"/>
    <w:rsid w:val="00D2495B"/>
    <w:rsid w:val="00D2625C"/>
    <w:rsid w:val="00D3702F"/>
    <w:rsid w:val="00D52D06"/>
    <w:rsid w:val="00D60733"/>
    <w:rsid w:val="00D82150"/>
    <w:rsid w:val="00D95170"/>
    <w:rsid w:val="00DC7E72"/>
    <w:rsid w:val="00DF5F10"/>
    <w:rsid w:val="00E226B1"/>
    <w:rsid w:val="00E43978"/>
    <w:rsid w:val="00E469BE"/>
    <w:rsid w:val="00E46F1D"/>
    <w:rsid w:val="00E60B08"/>
    <w:rsid w:val="00EA7249"/>
    <w:rsid w:val="00EE6359"/>
    <w:rsid w:val="00EF5ABC"/>
    <w:rsid w:val="00F0442C"/>
    <w:rsid w:val="00F06A12"/>
    <w:rsid w:val="00F10909"/>
    <w:rsid w:val="00F12CA8"/>
    <w:rsid w:val="00F1376C"/>
    <w:rsid w:val="00F60153"/>
    <w:rsid w:val="00F66DCF"/>
    <w:rsid w:val="00F8094B"/>
    <w:rsid w:val="00F93CB0"/>
    <w:rsid w:val="00FA25BE"/>
    <w:rsid w:val="00FE07A8"/>
    <w:rsid w:val="00FE4E98"/>
    <w:rsid w:val="00FF3448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017E89EB"/>
  <w15:chartTrackingRefBased/>
  <w15:docId w15:val="{8C3674EF-2F65-432A-AAD0-1FE66D6F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978"/>
    <w:rPr>
      <w:rFonts w:eastAsia="Calibri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949A1"/>
    <w:pPr>
      <w:keepNext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49A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F66DC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370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574E7A"/>
    <w:rPr>
      <w:sz w:val="20"/>
      <w:szCs w:val="20"/>
    </w:rPr>
  </w:style>
  <w:style w:type="character" w:styleId="Rimandonotaapidipagina">
    <w:name w:val="footnote reference"/>
    <w:semiHidden/>
    <w:rsid w:val="00574E7A"/>
    <w:rPr>
      <w:vertAlign w:val="superscript"/>
    </w:rPr>
  </w:style>
  <w:style w:type="character" w:customStyle="1" w:styleId="Titolo1Carattere">
    <w:name w:val="Titolo 1 Carattere"/>
    <w:link w:val="Titolo1"/>
    <w:rsid w:val="005949A1"/>
    <w:rPr>
      <w:sz w:val="24"/>
    </w:rPr>
  </w:style>
  <w:style w:type="character" w:customStyle="1" w:styleId="Titolo3Carattere">
    <w:name w:val="Titolo 3 Carattere"/>
    <w:link w:val="Titolo3"/>
    <w:semiHidden/>
    <w:rsid w:val="005949A1"/>
    <w:rPr>
      <w:sz w:val="24"/>
    </w:rPr>
  </w:style>
  <w:style w:type="character" w:customStyle="1" w:styleId="IntestazioneCarattere">
    <w:name w:val="Intestazione Carattere"/>
    <w:link w:val="Intestazione"/>
    <w:rsid w:val="005949A1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0925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apellinisauro.gov.it/wp-content/uploads/2016/04/PON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capellinisauro.gov.it/wp-content/uploads/2016/04/PON.jp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1403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2260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8</cp:revision>
  <cp:lastPrinted>2016-07-29T09:58:00Z</cp:lastPrinted>
  <dcterms:created xsi:type="dcterms:W3CDTF">2017-09-20T18:07:00Z</dcterms:created>
  <dcterms:modified xsi:type="dcterms:W3CDTF">2017-09-22T06:16:00Z</dcterms:modified>
</cp:coreProperties>
</file>