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E9" w:rsidRDefault="00675DAC" w:rsidP="00004C15">
      <w:r>
        <w:t xml:space="preserve"> </w:t>
      </w:r>
      <w:r w:rsidR="00AD65E9">
        <w:t xml:space="preserve">Verona, </w:t>
      </w:r>
      <w:r w:rsidR="0099051B">
        <w:t>3</w:t>
      </w:r>
      <w:r w:rsidR="00013A21">
        <w:t xml:space="preserve"> ottobre</w:t>
      </w:r>
      <w:r w:rsidR="00756CAA">
        <w:t xml:space="preserve"> 2017</w:t>
      </w:r>
      <w:r w:rsidR="00AD65E9">
        <w:t xml:space="preserve">                                                                                     </w:t>
      </w:r>
      <w:bookmarkStart w:id="0" w:name="_GoBack"/>
      <w:bookmarkEnd w:id="0"/>
      <w:r w:rsidR="001E54AF">
        <w:t>Circ. 46</w:t>
      </w:r>
    </w:p>
    <w:p w:rsidR="00AD65E9" w:rsidRDefault="00AD65E9" w:rsidP="00004C15"/>
    <w:p w:rsidR="00AD65E9" w:rsidRDefault="00AD65E9" w:rsidP="001E54AF">
      <w:pPr>
        <w:jc w:val="right"/>
      </w:pPr>
      <w:r>
        <w:t>AI Docenti</w:t>
      </w:r>
    </w:p>
    <w:p w:rsidR="00AD65E9" w:rsidRDefault="00AD65E9" w:rsidP="001E54AF">
      <w:pPr>
        <w:jc w:val="right"/>
      </w:pPr>
      <w:r>
        <w:t>Al personale ATA</w:t>
      </w:r>
    </w:p>
    <w:p w:rsidR="00AD65E9" w:rsidRDefault="00AD65E9" w:rsidP="001E54AF">
      <w:pPr>
        <w:jc w:val="right"/>
      </w:pPr>
      <w:r>
        <w:t>Alla DSGA</w:t>
      </w:r>
    </w:p>
    <w:p w:rsidR="00AD65E9" w:rsidRDefault="00AD65E9" w:rsidP="001E54AF">
      <w:pPr>
        <w:jc w:val="right"/>
      </w:pPr>
      <w:r>
        <w:t>Agli atti</w:t>
      </w:r>
    </w:p>
    <w:p w:rsidR="00AD65E9" w:rsidRDefault="00AD65E9" w:rsidP="00004C15"/>
    <w:p w:rsidR="00AD65E9" w:rsidRDefault="00AD65E9" w:rsidP="00004C15"/>
    <w:p w:rsidR="00AD65E9" w:rsidRDefault="00AD65E9" w:rsidP="00004C15"/>
    <w:p w:rsidR="00CE0AC5" w:rsidRDefault="00AD65E9" w:rsidP="00004C15">
      <w:r>
        <w:t>Oggetto:</w:t>
      </w:r>
      <w:r w:rsidR="00013A21">
        <w:t xml:space="preserve"> RETTIFICA PER </w:t>
      </w:r>
      <w:proofErr w:type="gramStart"/>
      <w:r w:rsidR="00013A21">
        <w:t xml:space="preserve">INTEGRAZIONE </w:t>
      </w:r>
      <w:r>
        <w:t xml:space="preserve"> convocazione</w:t>
      </w:r>
      <w:proofErr w:type="gramEnd"/>
      <w:r>
        <w:t xml:space="preserve"> del collegio docenti</w:t>
      </w:r>
      <w:r w:rsidR="00CE0AC5">
        <w:t xml:space="preserve"> 6 ottobre 2017 </w:t>
      </w:r>
      <w:r w:rsidR="008C1E76">
        <w:t>/ convocazione coordinatori di classe a seguire ( dalle 17.00 alle 18.00).</w:t>
      </w:r>
    </w:p>
    <w:p w:rsidR="00CE0AC5" w:rsidRDefault="00CE0AC5" w:rsidP="00004C15"/>
    <w:p w:rsidR="00AD65E9" w:rsidRDefault="00CE0AC5" w:rsidP="00004C15">
      <w:r>
        <w:t>E’</w:t>
      </w:r>
      <w:r w:rsidR="00AD65E9">
        <w:t xml:space="preserve"> convocato il collegio docenti del</w:t>
      </w:r>
      <w:r>
        <w:t xml:space="preserve">l’Istituto Sanmicheli in data </w:t>
      </w:r>
      <w:r w:rsidRPr="00CE0AC5">
        <w:rPr>
          <w:b/>
        </w:rPr>
        <w:t>6 ottobre 2017</w:t>
      </w:r>
      <w:r w:rsidR="00AD65E9">
        <w:t xml:space="preserve"> </w:t>
      </w:r>
      <w:r w:rsidR="008C1E76">
        <w:t>d</w:t>
      </w:r>
      <w:r w:rsidR="00AD65E9">
        <w:t xml:space="preserve">alle ore 14.30 </w:t>
      </w:r>
      <w:r w:rsidR="008C1E76">
        <w:t xml:space="preserve">alle 17.00 </w:t>
      </w:r>
      <w:r w:rsidR="00AD65E9">
        <w:t xml:space="preserve">presso </w:t>
      </w:r>
      <w:r w:rsidR="00AD65E9" w:rsidRPr="00CE0AC5">
        <w:t>l’aula magna dell’istituto Giorgi</w:t>
      </w:r>
      <w:r w:rsidR="00675DAC" w:rsidRPr="00CE0AC5">
        <w:t>.</w:t>
      </w:r>
    </w:p>
    <w:p w:rsidR="00675DAC" w:rsidRDefault="00675DAC" w:rsidP="00004C15"/>
    <w:p w:rsidR="00EE01F4" w:rsidRDefault="00AD65E9" w:rsidP="00EE01F4">
      <w:pPr>
        <w:numPr>
          <w:ilvl w:val="0"/>
          <w:numId w:val="31"/>
        </w:numPr>
      </w:pPr>
      <w:r>
        <w:t>Lettura e approvazione del verbale dell</w:t>
      </w:r>
      <w:r w:rsidR="00CE0AC5">
        <w:t>a</w:t>
      </w:r>
      <w:r>
        <w:t xml:space="preserve"> seduta</w:t>
      </w:r>
      <w:r w:rsidR="00CE0AC5">
        <w:t xml:space="preserve"> del 4 settembre 2017 e del verbale della seduta straordinaria del 18 settembre 2017</w:t>
      </w:r>
      <w:r>
        <w:t xml:space="preserve">; </w:t>
      </w:r>
    </w:p>
    <w:p w:rsidR="001407CE" w:rsidRPr="00EE1C1B" w:rsidRDefault="00AD65E9" w:rsidP="005F300A">
      <w:pPr>
        <w:numPr>
          <w:ilvl w:val="0"/>
          <w:numId w:val="31"/>
        </w:numPr>
      </w:pPr>
      <w:r w:rsidRPr="00EE1C1B">
        <w:t>Delibera sull’aggiornamento del</w:t>
      </w:r>
      <w:r w:rsidR="00EE1C1B">
        <w:t xml:space="preserve"> personale </w:t>
      </w:r>
      <w:proofErr w:type="gramStart"/>
      <w:r w:rsidR="00EE1C1B">
        <w:t xml:space="preserve">docente </w:t>
      </w:r>
      <w:r w:rsidRPr="00EE1C1B">
        <w:t>:</w:t>
      </w:r>
      <w:proofErr w:type="gramEnd"/>
      <w:r w:rsidRPr="00EE1C1B">
        <w:t xml:space="preserve"> </w:t>
      </w:r>
    </w:p>
    <w:p w:rsidR="001407CE" w:rsidRPr="00EE1C1B" w:rsidRDefault="001407CE" w:rsidP="001407CE">
      <w:pPr>
        <w:rPr>
          <w:b/>
          <w:i/>
        </w:rPr>
      </w:pPr>
      <w:r w:rsidRPr="00EE1C1B">
        <w:t xml:space="preserve">Il collegio docenti dell’IS </w:t>
      </w:r>
      <w:r w:rsidRPr="00EE1C1B">
        <w:rPr>
          <w:b/>
          <w:i/>
        </w:rPr>
        <w:t xml:space="preserve">“Sanmicheli” preso atto che la legge 107/2015 al comma 124 stabilisce che la formazione in servizio dei docenti di ruolo è obbligatoria, in attesa di conoscere i decreti attuativi che regolamenteranno l’aggiornamento, </w:t>
      </w:r>
    </w:p>
    <w:p w:rsidR="001407CE" w:rsidRPr="00EE1C1B" w:rsidRDefault="001407CE" w:rsidP="001407CE">
      <w:pPr>
        <w:jc w:val="center"/>
        <w:rPr>
          <w:b/>
          <w:i/>
        </w:rPr>
      </w:pPr>
      <w:r w:rsidRPr="00EE1C1B">
        <w:rPr>
          <w:b/>
          <w:i/>
        </w:rPr>
        <w:t>DELIBERA</w:t>
      </w:r>
    </w:p>
    <w:p w:rsidR="001407CE" w:rsidRPr="00EE1C1B" w:rsidRDefault="001407CE" w:rsidP="001407CE">
      <w:pPr>
        <w:rPr>
          <w:b/>
          <w:i/>
        </w:rPr>
      </w:pPr>
      <w:proofErr w:type="gramStart"/>
      <w:r w:rsidRPr="00EE1C1B">
        <w:rPr>
          <w:b/>
          <w:i/>
        </w:rPr>
        <w:t>di</w:t>
      </w:r>
      <w:proofErr w:type="gramEnd"/>
      <w:r w:rsidRPr="00EE1C1B">
        <w:rPr>
          <w:b/>
          <w:i/>
        </w:rPr>
        <w:t xml:space="preserve"> accogliere i corsi di aggiornamento/formazione proposti da: MIUR; Ufficio Scolastico Regionale; Ufficio Scolastico Provinciale; Università; altre scuole; tutti gli enti accreditati presso il Ministero per tali attività.</w:t>
      </w:r>
    </w:p>
    <w:p w:rsidR="001407CE" w:rsidRPr="00EE1C1B" w:rsidRDefault="001407CE" w:rsidP="001407CE">
      <w:pPr>
        <w:rPr>
          <w:b/>
          <w:i/>
        </w:rPr>
      </w:pPr>
      <w:r w:rsidRPr="00EE1C1B">
        <w:rPr>
          <w:b/>
          <w:i/>
        </w:rPr>
        <w:t>Analogamente si approvano i corsi di auto-aggiornamento promossi dallo stesso IS “Sanmicheli” per il tramite di proposte avanzate dai singoli docenti, dai coordinamenti di disciplina, dal Dirigente Scolastico.</w:t>
      </w:r>
    </w:p>
    <w:p w:rsidR="001407CE" w:rsidRDefault="001407CE" w:rsidP="001407CE">
      <w:r w:rsidRPr="00EE1C1B">
        <w:rPr>
          <w:b/>
          <w:i/>
        </w:rPr>
        <w:t>La partecipazione ai corsi è libera e volontaria; essa viene certificata tramite un attestato di presenza; copia dell’attestato deve essere conservata agli atti d’ufficio”</w:t>
      </w:r>
      <w:r w:rsidRPr="00EE1C1B">
        <w:t>.</w:t>
      </w:r>
      <w:r w:rsidR="00EE1C1B">
        <w:t xml:space="preserve"> </w:t>
      </w:r>
    </w:p>
    <w:p w:rsidR="00EE1C1B" w:rsidRDefault="00EE1C1B" w:rsidP="001407CE">
      <w:r>
        <w:t>Sulla bacheca è stato creato una cartella nella quale vengono inserite tutte le proposte di formazione e aggiornamento.</w:t>
      </w:r>
    </w:p>
    <w:p w:rsidR="001407CE" w:rsidRDefault="001407CE" w:rsidP="001407CE">
      <w:pPr>
        <w:tabs>
          <w:tab w:val="left" w:pos="4035"/>
        </w:tabs>
      </w:pPr>
    </w:p>
    <w:p w:rsidR="00AD65E9" w:rsidRDefault="00AD65E9" w:rsidP="005F300A">
      <w:pPr>
        <w:numPr>
          <w:ilvl w:val="0"/>
          <w:numId w:val="31"/>
        </w:numPr>
      </w:pPr>
      <w:r w:rsidRPr="00744C25">
        <w:rPr>
          <w:b/>
        </w:rPr>
        <w:t>Candidatura Funzioni Strumentali per l’Offerta Formativa FSOF</w:t>
      </w:r>
      <w:r>
        <w:t>): le candidature aperte nella nostra scuola sono le seguenti:</w:t>
      </w:r>
    </w:p>
    <w:p w:rsidR="00AD65E9" w:rsidRPr="008C1E76" w:rsidRDefault="00AD65E9" w:rsidP="0060522B">
      <w:pPr>
        <w:numPr>
          <w:ilvl w:val="1"/>
          <w:numId w:val="31"/>
        </w:numPr>
      </w:pPr>
      <w:r w:rsidRPr="008C1E76">
        <w:t>Salute e benessere</w:t>
      </w:r>
      <w:r w:rsidR="00E37197" w:rsidRPr="008C1E76">
        <w:t xml:space="preserve"> </w:t>
      </w:r>
      <w:r w:rsidR="00EE1C1B" w:rsidRPr="008C1E76">
        <w:t>D’URSO-</w:t>
      </w:r>
      <w:r w:rsidR="008C1E76" w:rsidRPr="008C1E76">
        <w:t>NIERO</w:t>
      </w:r>
    </w:p>
    <w:p w:rsidR="00AD65E9" w:rsidRPr="008C1E76" w:rsidRDefault="00AD65E9" w:rsidP="0060522B">
      <w:pPr>
        <w:numPr>
          <w:ilvl w:val="1"/>
          <w:numId w:val="31"/>
        </w:numPr>
      </w:pPr>
      <w:r w:rsidRPr="008C1E76">
        <w:t>Sostegno gli studenti con disabilità</w:t>
      </w:r>
      <w:r w:rsidR="00675DAC" w:rsidRPr="008C1E76">
        <w:t xml:space="preserve"> </w:t>
      </w:r>
      <w:r w:rsidR="00E37197" w:rsidRPr="008C1E76">
        <w:t xml:space="preserve">SCALET </w:t>
      </w:r>
    </w:p>
    <w:p w:rsidR="00AD65E9" w:rsidRPr="008C1E76" w:rsidRDefault="00AD65E9" w:rsidP="0060522B">
      <w:pPr>
        <w:numPr>
          <w:ilvl w:val="1"/>
          <w:numId w:val="31"/>
        </w:numPr>
      </w:pPr>
      <w:r w:rsidRPr="008C1E76">
        <w:t>Orientamento</w:t>
      </w:r>
      <w:r w:rsidR="00E37197" w:rsidRPr="008C1E76">
        <w:t xml:space="preserve"> BELLAMOLI</w:t>
      </w:r>
      <w:r w:rsidR="00CE0AC5" w:rsidRPr="008C1E76">
        <w:t xml:space="preserve"> </w:t>
      </w:r>
      <w:r w:rsidR="008C1E76">
        <w:t>-</w:t>
      </w:r>
      <w:r w:rsidR="00CE0AC5" w:rsidRPr="008C1E76">
        <w:t>ARCUDI</w:t>
      </w:r>
    </w:p>
    <w:p w:rsidR="00AD65E9" w:rsidRPr="008C1E76" w:rsidRDefault="00AD65E9" w:rsidP="0060522B">
      <w:pPr>
        <w:numPr>
          <w:ilvl w:val="1"/>
          <w:numId w:val="31"/>
        </w:numPr>
      </w:pPr>
      <w:proofErr w:type="spellStart"/>
      <w:r w:rsidRPr="008C1E76">
        <w:t>IeFP</w:t>
      </w:r>
      <w:proofErr w:type="spellEnd"/>
      <w:r w:rsidR="00CE0AC5" w:rsidRPr="008C1E76">
        <w:t xml:space="preserve"> MILAZZO </w:t>
      </w:r>
      <w:r w:rsidR="008C1E76">
        <w:t>-</w:t>
      </w:r>
      <w:r w:rsidR="00CE0AC5" w:rsidRPr="008C1E76">
        <w:t>CATANESE</w:t>
      </w:r>
    </w:p>
    <w:p w:rsidR="00AD65E9" w:rsidRDefault="00AD65E9" w:rsidP="0044684F">
      <w:pPr>
        <w:numPr>
          <w:ilvl w:val="1"/>
          <w:numId w:val="31"/>
        </w:numPr>
      </w:pPr>
      <w:r>
        <w:lastRenderedPageBreak/>
        <w:t>Intercultura</w:t>
      </w:r>
      <w:r w:rsidR="00E37197">
        <w:t xml:space="preserve"> </w:t>
      </w:r>
      <w:r w:rsidR="00CE0AC5" w:rsidRPr="00EE1C1B">
        <w:t>CIANO</w:t>
      </w:r>
      <w:r w:rsidR="008C1E76">
        <w:t>-</w:t>
      </w:r>
      <w:r w:rsidR="00EE1C1B">
        <w:t xml:space="preserve"> ARMILLOTTA</w:t>
      </w:r>
    </w:p>
    <w:p w:rsidR="003D785C" w:rsidRDefault="003D785C" w:rsidP="003D785C">
      <w:pPr>
        <w:ind w:left="1080"/>
      </w:pPr>
      <w:r w:rsidRPr="00744C25">
        <w:rPr>
          <w:b/>
        </w:rPr>
        <w:t>Compiti dei docenti responsabili di FSOF</w:t>
      </w:r>
      <w:r>
        <w:t xml:space="preserve">, gruppi di lavoro e commissioni, attività di progettazione, comunicazione, monitoraggio e rendicontazione: i docenti che rivestono un ruolo di responsabilità sono tenuti a scrivere le circolari (che vanno comunque alla DS per essere validate e pubblicate), riunire periodicamente la propria commissione o il proprio gruppo di lavoro, elaborare con la modulistica a disposizione on line il progetto, le eventuali comunicazioni da pubblicare sul sito, elaborare la rendicontazione finale; devono altresì controllare e affiancare l’ufficio protocollo per accertarsi che le comunicazioni siano inviate nei tempi e nei modi previsti, devono affiancare l’ufficio contabilità allo scopo di controllare che i contributi di </w:t>
      </w:r>
      <w:proofErr w:type="spellStart"/>
      <w:r>
        <w:t>paternariato</w:t>
      </w:r>
      <w:proofErr w:type="spellEnd"/>
      <w:r>
        <w:t xml:space="preserve"> siano puntualmente versati nei modi previsti. </w:t>
      </w:r>
    </w:p>
    <w:p w:rsidR="003D785C" w:rsidRDefault="003D785C" w:rsidP="003D785C"/>
    <w:p w:rsidR="00AD65E9" w:rsidRDefault="00AD65E9" w:rsidP="0060522B">
      <w:pPr>
        <w:ind w:left="1440"/>
      </w:pPr>
      <w:r>
        <w:t>Si precisa che le FSOF possono anche essere condivise da 2 insegnanti, uno per sede, i quali spartiscono il carico di lavoro e il compenso.  .</w:t>
      </w:r>
    </w:p>
    <w:p w:rsidR="003D785C" w:rsidRDefault="003D785C" w:rsidP="0060522B">
      <w:pPr>
        <w:ind w:left="1440"/>
      </w:pPr>
    </w:p>
    <w:p w:rsidR="00AD65E9" w:rsidRPr="003D785C" w:rsidRDefault="00AD65E9" w:rsidP="005F300A">
      <w:pPr>
        <w:numPr>
          <w:ilvl w:val="0"/>
          <w:numId w:val="31"/>
        </w:numPr>
        <w:rPr>
          <w:b/>
        </w:rPr>
      </w:pPr>
      <w:r w:rsidRPr="003D785C">
        <w:rPr>
          <w:b/>
        </w:rPr>
        <w:t xml:space="preserve">Candidatura per le seguenti figure di </w:t>
      </w:r>
      <w:proofErr w:type="gramStart"/>
      <w:r w:rsidRPr="003D785C">
        <w:rPr>
          <w:b/>
        </w:rPr>
        <w:t>responsabili</w:t>
      </w:r>
      <w:r w:rsidR="008C1E76">
        <w:rPr>
          <w:b/>
        </w:rPr>
        <w:t xml:space="preserve">  si</w:t>
      </w:r>
      <w:proofErr w:type="gramEnd"/>
      <w:r w:rsidR="008C1E76">
        <w:rPr>
          <w:b/>
        </w:rPr>
        <w:t xml:space="preserve"> veda file allegato</w:t>
      </w:r>
      <w:r w:rsidRPr="003D785C">
        <w:rPr>
          <w:b/>
        </w:rPr>
        <w:t>:</w:t>
      </w:r>
      <w:r w:rsidR="00EB205C" w:rsidRPr="003D785C">
        <w:rPr>
          <w:b/>
        </w:rPr>
        <w:t xml:space="preserve"> </w:t>
      </w:r>
    </w:p>
    <w:p w:rsidR="00AD65E9" w:rsidRPr="003D785C" w:rsidRDefault="00AD65E9" w:rsidP="0060522B">
      <w:pPr>
        <w:numPr>
          <w:ilvl w:val="1"/>
          <w:numId w:val="31"/>
        </w:numPr>
      </w:pPr>
      <w:r w:rsidRPr="003D785C">
        <w:t xml:space="preserve">Referente di indirizzo per l’ASL: indirizzo servizi commerciali, indirizzo moda, indirizzo servizi socio-sanitari, indirizzo formazione </w:t>
      </w:r>
      <w:proofErr w:type="gramStart"/>
      <w:r w:rsidRPr="003D785C">
        <w:t>professionale  +</w:t>
      </w:r>
      <w:proofErr w:type="gramEnd"/>
      <w:r w:rsidRPr="003D785C">
        <w:t xml:space="preserve"> commissione;</w:t>
      </w:r>
      <w:r w:rsidR="00E37197" w:rsidRPr="003D785C">
        <w:t xml:space="preserve"> </w:t>
      </w:r>
      <w:r w:rsidR="005E7C7E" w:rsidRPr="003D785C">
        <w:t>CATANESE (</w:t>
      </w:r>
      <w:proofErr w:type="spellStart"/>
      <w:r w:rsidR="005E7C7E" w:rsidRPr="003D785C">
        <w:t>Iefp</w:t>
      </w:r>
      <w:proofErr w:type="spellEnd"/>
      <w:r w:rsidR="005E7C7E" w:rsidRPr="003D785C">
        <w:t xml:space="preserve"> Accoglienza), BERTAZZOLO ( </w:t>
      </w:r>
      <w:proofErr w:type="spellStart"/>
      <w:r w:rsidR="005E7C7E" w:rsidRPr="003D785C">
        <w:t>Iefp</w:t>
      </w:r>
      <w:proofErr w:type="spellEnd"/>
      <w:r w:rsidR="005E7C7E" w:rsidRPr="003D785C">
        <w:t xml:space="preserve"> abbigliamento), BALTIERI  ( servizi commerciali), ROMIO ( moda </w:t>
      </w:r>
      <w:proofErr w:type="spellStart"/>
      <w:r w:rsidR="005E7C7E" w:rsidRPr="003D785C">
        <w:t>quinq</w:t>
      </w:r>
      <w:proofErr w:type="spellEnd"/>
      <w:r w:rsidR="005E7C7E" w:rsidRPr="003D785C">
        <w:t>.), MARAZZI ( sociosanitario)</w:t>
      </w:r>
    </w:p>
    <w:p w:rsidR="00A70DBF" w:rsidRDefault="00A70DBF" w:rsidP="0060522B">
      <w:pPr>
        <w:numPr>
          <w:ilvl w:val="1"/>
          <w:numId w:val="31"/>
        </w:numPr>
      </w:pPr>
      <w:r w:rsidRPr="003D785C">
        <w:t xml:space="preserve">Collaborazione con vicaria sede </w:t>
      </w:r>
      <w:proofErr w:type="gramStart"/>
      <w:r w:rsidRPr="003D785C">
        <w:t>( circolari</w:t>
      </w:r>
      <w:proofErr w:type="gramEnd"/>
      <w:r w:rsidRPr="003D785C">
        <w:t>, assistenza docenti  e alunni e supporto casi problematici) BRUGNONE</w:t>
      </w:r>
      <w:r w:rsidR="003D785C" w:rsidRPr="003D785C">
        <w:t>,BELLAMOLI</w:t>
      </w:r>
      <w:r w:rsidRPr="003D785C">
        <w:t>; collaborazione con vicario succursale (assistenza docenti, e alunni e supporto casi problematici) MARAZZI, ALBIERO.</w:t>
      </w:r>
    </w:p>
    <w:p w:rsidR="00013A21" w:rsidRPr="00013A21" w:rsidRDefault="00013A21" w:rsidP="00013A21">
      <w:pPr>
        <w:numPr>
          <w:ilvl w:val="0"/>
          <w:numId w:val="31"/>
        </w:numPr>
        <w:rPr>
          <w:highlight w:val="yellow"/>
        </w:rPr>
      </w:pPr>
      <w:r w:rsidRPr="00013A21">
        <w:rPr>
          <w:highlight w:val="yellow"/>
        </w:rPr>
        <w:t>Approvazione progetti pervenuti entro il 3</w:t>
      </w:r>
      <w:r w:rsidR="00417300">
        <w:rPr>
          <w:highlight w:val="yellow"/>
        </w:rPr>
        <w:t>/10/17</w:t>
      </w:r>
      <w:r w:rsidRPr="00013A21">
        <w:rPr>
          <w:highlight w:val="yellow"/>
        </w:rPr>
        <w:t>, quelli inseriti in data successiva saranno discussi e approvati nel prossimo collegio docenti</w:t>
      </w:r>
      <w:r w:rsidR="00417300">
        <w:rPr>
          <w:highlight w:val="yellow"/>
        </w:rPr>
        <w:t xml:space="preserve"> </w:t>
      </w:r>
    </w:p>
    <w:p w:rsidR="004D6AEB" w:rsidRPr="003D785C" w:rsidRDefault="004D6AEB" w:rsidP="00E26EC3">
      <w:pPr>
        <w:numPr>
          <w:ilvl w:val="0"/>
          <w:numId w:val="31"/>
        </w:numPr>
      </w:pPr>
      <w:r w:rsidRPr="003D785C">
        <w:t>Nomina membro del comitato di valutazione.</w:t>
      </w:r>
    </w:p>
    <w:p w:rsidR="005A77D0" w:rsidRPr="003063CF" w:rsidRDefault="005A77D0" w:rsidP="00E26EC3">
      <w:pPr>
        <w:numPr>
          <w:ilvl w:val="0"/>
          <w:numId w:val="31"/>
        </w:numPr>
      </w:pPr>
      <w:r>
        <w:t>Nomina tutor docenti in anno di prova</w:t>
      </w:r>
    </w:p>
    <w:p w:rsidR="006C7983" w:rsidRDefault="006C7983" w:rsidP="00E26EC3">
      <w:pPr>
        <w:numPr>
          <w:ilvl w:val="0"/>
          <w:numId w:val="31"/>
        </w:numPr>
      </w:pPr>
      <w:r w:rsidRPr="006C7983">
        <w:t>Organico</w:t>
      </w:r>
      <w:r w:rsidR="004D6AEB">
        <w:t xml:space="preserve"> dell’autonomia: delibera utilizzo docenti</w:t>
      </w:r>
    </w:p>
    <w:p w:rsidR="004D6AEB" w:rsidRDefault="004D6AEB" w:rsidP="00E26EC3">
      <w:pPr>
        <w:numPr>
          <w:ilvl w:val="0"/>
          <w:numId w:val="31"/>
        </w:numPr>
      </w:pPr>
      <w:r>
        <w:t xml:space="preserve">Delibera Ora alternativa </w:t>
      </w:r>
      <w:proofErr w:type="spellStart"/>
      <w:r w:rsidR="004B588A">
        <w:t>I</w:t>
      </w:r>
      <w:r>
        <w:t>rc</w:t>
      </w:r>
      <w:proofErr w:type="spellEnd"/>
      <w:r>
        <w:t xml:space="preserve">, modalità di effettuazione e partecipazione ai </w:t>
      </w:r>
      <w:proofErr w:type="spellStart"/>
      <w:r>
        <w:t>cdc</w:t>
      </w:r>
      <w:proofErr w:type="spellEnd"/>
    </w:p>
    <w:p w:rsidR="003063CF" w:rsidRDefault="008C1E76" w:rsidP="00E26EC3">
      <w:pPr>
        <w:numPr>
          <w:ilvl w:val="0"/>
          <w:numId w:val="31"/>
        </w:numPr>
      </w:pPr>
      <w:r>
        <w:t>I</w:t>
      </w:r>
      <w:r w:rsidR="003063CF">
        <w:t>nformazione</w:t>
      </w:r>
      <w:r w:rsidR="000A4227">
        <w:t xml:space="preserve"> m</w:t>
      </w:r>
      <w:r w:rsidR="004D6AEB">
        <w:t xml:space="preserve">odalità di accesso ai locali da parte degli studenti </w:t>
      </w:r>
    </w:p>
    <w:p w:rsidR="004D6AEB" w:rsidRDefault="008C1E76" w:rsidP="00E26EC3">
      <w:pPr>
        <w:numPr>
          <w:ilvl w:val="0"/>
          <w:numId w:val="31"/>
        </w:numPr>
      </w:pPr>
      <w:r>
        <w:t xml:space="preserve"> Delibera r</w:t>
      </w:r>
      <w:r w:rsidR="003063CF">
        <w:t>egolamento uscita dei minori</w:t>
      </w:r>
      <w:r w:rsidR="00013E0B">
        <w:t xml:space="preserve"> </w:t>
      </w:r>
    </w:p>
    <w:p w:rsidR="004D6AEB" w:rsidRDefault="003D785C" w:rsidP="00E26EC3">
      <w:pPr>
        <w:numPr>
          <w:ilvl w:val="0"/>
          <w:numId w:val="31"/>
        </w:numPr>
      </w:pPr>
      <w:r>
        <w:t xml:space="preserve"> Richiamo r</w:t>
      </w:r>
      <w:r w:rsidR="004D6AEB">
        <w:t>egolamento viaggi, percentuale partecipazione ai viaggi di istruzione</w:t>
      </w:r>
      <w:r w:rsidR="00B66B1F">
        <w:t>, referente per classe</w:t>
      </w:r>
    </w:p>
    <w:p w:rsidR="003063CF" w:rsidRDefault="003063CF" w:rsidP="00E26EC3">
      <w:pPr>
        <w:numPr>
          <w:ilvl w:val="0"/>
          <w:numId w:val="31"/>
        </w:numPr>
      </w:pPr>
      <w:r>
        <w:t>Informazione</w:t>
      </w:r>
      <w:r w:rsidR="008C1E76">
        <w:t xml:space="preserve"> sul regolamento della</w:t>
      </w:r>
      <w:r>
        <w:t xml:space="preserve"> videosorveglianza.</w:t>
      </w:r>
    </w:p>
    <w:p w:rsidR="00342426" w:rsidRDefault="00342426" w:rsidP="00E26EC3">
      <w:pPr>
        <w:numPr>
          <w:ilvl w:val="0"/>
          <w:numId w:val="31"/>
        </w:numPr>
      </w:pPr>
      <w:r>
        <w:t xml:space="preserve">Nomina referente </w:t>
      </w:r>
      <w:proofErr w:type="spellStart"/>
      <w:r>
        <w:t>cyberbullismo</w:t>
      </w:r>
      <w:proofErr w:type="spellEnd"/>
      <w:r>
        <w:t xml:space="preserve"> prof. </w:t>
      </w:r>
      <w:proofErr w:type="spellStart"/>
      <w:r>
        <w:t>Calabrò</w:t>
      </w:r>
      <w:proofErr w:type="spellEnd"/>
    </w:p>
    <w:p w:rsidR="00B66B1F" w:rsidRDefault="00B66B1F" w:rsidP="00E26EC3">
      <w:pPr>
        <w:numPr>
          <w:ilvl w:val="0"/>
          <w:numId w:val="31"/>
        </w:numPr>
      </w:pPr>
      <w:r>
        <w:t>Approvazione del curricolo di istituto revisionato dai dipartimenti</w:t>
      </w:r>
    </w:p>
    <w:p w:rsidR="00B66B1F" w:rsidRDefault="000A4227" w:rsidP="00E26EC3">
      <w:pPr>
        <w:numPr>
          <w:ilvl w:val="0"/>
          <w:numId w:val="31"/>
        </w:numPr>
      </w:pPr>
      <w:r>
        <w:lastRenderedPageBreak/>
        <w:t xml:space="preserve"> Delibera p</w:t>
      </w:r>
      <w:r w:rsidR="00A70DBF">
        <w:t xml:space="preserve">otenziamento eccellenze: valutazioni disciplina, note di merito, </w:t>
      </w:r>
      <w:r w:rsidR="0083655A">
        <w:t>viaggio premio</w:t>
      </w:r>
    </w:p>
    <w:p w:rsidR="00013A21" w:rsidRDefault="00013A21" w:rsidP="00E26EC3">
      <w:pPr>
        <w:numPr>
          <w:ilvl w:val="0"/>
          <w:numId w:val="31"/>
        </w:numPr>
        <w:rPr>
          <w:highlight w:val="yellow"/>
        </w:rPr>
      </w:pPr>
      <w:r w:rsidRPr="00893774">
        <w:rPr>
          <w:highlight w:val="yellow"/>
        </w:rPr>
        <w:t>Approvazione della costituzi</w:t>
      </w:r>
      <w:r w:rsidR="00893774" w:rsidRPr="00893774">
        <w:rPr>
          <w:highlight w:val="yellow"/>
        </w:rPr>
        <w:t>o</w:t>
      </w:r>
      <w:r w:rsidRPr="00893774">
        <w:rPr>
          <w:highlight w:val="yellow"/>
        </w:rPr>
        <w:t xml:space="preserve">ne del Centro Sportivo Scolastico per accedere ai fondi </w:t>
      </w:r>
      <w:proofErr w:type="spellStart"/>
      <w:r w:rsidRPr="00893774">
        <w:rPr>
          <w:highlight w:val="yellow"/>
        </w:rPr>
        <w:t>Miur</w:t>
      </w:r>
      <w:proofErr w:type="spellEnd"/>
      <w:r w:rsidRPr="00893774">
        <w:rPr>
          <w:highlight w:val="yellow"/>
        </w:rPr>
        <w:t xml:space="preserve"> </w:t>
      </w:r>
    </w:p>
    <w:p w:rsidR="004D4796" w:rsidRDefault="004D4796" w:rsidP="00E26EC3">
      <w:pPr>
        <w:numPr>
          <w:ilvl w:val="0"/>
          <w:numId w:val="31"/>
        </w:numPr>
        <w:rPr>
          <w:highlight w:val="yellow"/>
        </w:rPr>
      </w:pPr>
      <w:r>
        <w:rPr>
          <w:highlight w:val="yellow"/>
        </w:rPr>
        <w:t>Approvazione Piano annuale delle attività</w:t>
      </w:r>
    </w:p>
    <w:p w:rsidR="008C1E76" w:rsidRDefault="008C1E76" w:rsidP="005F300A">
      <w:pPr>
        <w:numPr>
          <w:ilvl w:val="0"/>
          <w:numId w:val="31"/>
        </w:numPr>
      </w:pPr>
      <w:r>
        <w:t>Varie ed eventuali:</w:t>
      </w:r>
    </w:p>
    <w:p w:rsidR="008C1E76" w:rsidRDefault="008C1E76" w:rsidP="008C1E76">
      <w:pPr>
        <w:pStyle w:val="Paragrafoelenco"/>
      </w:pPr>
    </w:p>
    <w:p w:rsidR="008C1E76" w:rsidRDefault="00B66B1F" w:rsidP="008C1E76">
      <w:pPr>
        <w:ind w:left="1080"/>
      </w:pPr>
      <w:r w:rsidRPr="008C1E76">
        <w:t xml:space="preserve">Piano 40 ore, </w:t>
      </w:r>
    </w:p>
    <w:p w:rsidR="008C1E76" w:rsidRDefault="00B66B1F" w:rsidP="008C1E76">
      <w:pPr>
        <w:ind w:left="1080"/>
      </w:pPr>
      <w:proofErr w:type="gramStart"/>
      <w:r w:rsidRPr="008C1E76">
        <w:t>sorveglianza</w:t>
      </w:r>
      <w:proofErr w:type="gramEnd"/>
      <w:r w:rsidRPr="008C1E76">
        <w:t xml:space="preserve"> intervallo</w:t>
      </w:r>
      <w:r w:rsidR="008C1E76">
        <w:t>,</w:t>
      </w:r>
    </w:p>
    <w:p w:rsidR="00AD65E9" w:rsidRPr="008C1E76" w:rsidRDefault="008C1E76" w:rsidP="008C1E76">
      <w:pPr>
        <w:ind w:left="1080"/>
      </w:pPr>
      <w:proofErr w:type="gramStart"/>
      <w:r>
        <w:t>uso</w:t>
      </w:r>
      <w:proofErr w:type="gramEnd"/>
      <w:r>
        <w:t xml:space="preserve"> dei cellulari,</w:t>
      </w:r>
    </w:p>
    <w:p w:rsidR="00C74803" w:rsidRPr="008C1E76" w:rsidRDefault="00C74803" w:rsidP="008C1E76">
      <w:pPr>
        <w:ind w:left="708" w:firstLine="372"/>
      </w:pPr>
      <w:r w:rsidRPr="008C1E76">
        <w:t xml:space="preserve">Sicurezza e </w:t>
      </w:r>
      <w:proofErr w:type="gramStart"/>
      <w:r w:rsidRPr="008C1E76">
        <w:t xml:space="preserve">assicurazione </w:t>
      </w:r>
      <w:r w:rsidR="008C1E76">
        <w:t>:circolare</w:t>
      </w:r>
      <w:proofErr w:type="gramEnd"/>
      <w:r w:rsidR="008C1E76">
        <w:t xml:space="preserve"> </w:t>
      </w:r>
      <w:proofErr w:type="spellStart"/>
      <w:r w:rsidR="008C1E76">
        <w:t>D</w:t>
      </w:r>
      <w:r w:rsidR="003D785C" w:rsidRPr="008C1E76">
        <w:t>sga</w:t>
      </w:r>
      <w:proofErr w:type="spellEnd"/>
      <w:r w:rsidR="003D785C" w:rsidRPr="008C1E76">
        <w:t xml:space="preserve"> per assicurazione volontaria ( i tesserati del sindacato dovrebbero già avere un’assicurazione all’interno della quota di tesseramento)</w:t>
      </w:r>
    </w:p>
    <w:p w:rsidR="00C74803" w:rsidRDefault="00C74803" w:rsidP="00C74803">
      <w:pPr>
        <w:pStyle w:val="Paragrafoelenco"/>
        <w:rPr>
          <w:b/>
        </w:rPr>
      </w:pPr>
    </w:p>
    <w:p w:rsidR="00C74803" w:rsidRPr="005725CD" w:rsidRDefault="00C74803" w:rsidP="00C74803">
      <w:pPr>
        <w:ind w:left="1080"/>
        <w:rPr>
          <w:b/>
        </w:rPr>
      </w:pPr>
    </w:p>
    <w:p w:rsidR="00AD65E9" w:rsidRDefault="00AD65E9" w:rsidP="005F300A"/>
    <w:p w:rsidR="00AD65E9" w:rsidRDefault="008C1E76" w:rsidP="00542036">
      <w:pPr>
        <w:pStyle w:val="Puntoelenco"/>
        <w:numPr>
          <w:ilvl w:val="0"/>
          <w:numId w:val="0"/>
        </w:numPr>
      </w:pPr>
      <w:r>
        <w:t>La Dirigente scolastica</w:t>
      </w:r>
    </w:p>
    <w:p w:rsidR="008C1E76" w:rsidRDefault="008C1E76" w:rsidP="00542036">
      <w:pPr>
        <w:pStyle w:val="Puntoelenco"/>
        <w:numPr>
          <w:ilvl w:val="0"/>
          <w:numId w:val="0"/>
        </w:numPr>
      </w:pPr>
      <w:r>
        <w:t>Prof.ssa Mariapaola Ceccato</w:t>
      </w:r>
    </w:p>
    <w:p w:rsidR="00AD65E9" w:rsidRDefault="00AD65E9" w:rsidP="00542036">
      <w:pPr>
        <w:pStyle w:val="Puntoelenco"/>
        <w:numPr>
          <w:ilvl w:val="0"/>
          <w:numId w:val="0"/>
        </w:numPr>
      </w:pPr>
    </w:p>
    <w:p w:rsidR="00AD65E9" w:rsidRDefault="00AD65E9" w:rsidP="00542036">
      <w:pPr>
        <w:pStyle w:val="Puntoelenco"/>
        <w:numPr>
          <w:ilvl w:val="0"/>
          <w:numId w:val="0"/>
        </w:numPr>
      </w:pPr>
    </w:p>
    <w:sectPr w:rsidR="00AD65E9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D9" w:rsidRDefault="000C07D9">
      <w:r>
        <w:separator/>
      </w:r>
    </w:p>
  </w:endnote>
  <w:endnote w:type="continuationSeparator" w:id="0">
    <w:p w:rsidR="000C07D9" w:rsidRDefault="000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D9" w:rsidRDefault="000C07D9">
      <w:r>
        <w:separator/>
      </w:r>
    </w:p>
  </w:footnote>
  <w:footnote w:type="continuationSeparator" w:id="0">
    <w:p w:rsidR="000C07D9" w:rsidRDefault="000C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69" w:rsidRDefault="00004269" w:rsidP="00004269">
    <w:pPr>
      <w:jc w:val="center"/>
      <w:outlineLvl w:val="0"/>
      <w:rPr>
        <w:i/>
        <w:iCs/>
        <w:sz w:val="32"/>
      </w:rPr>
    </w:pPr>
  </w:p>
  <w:p w:rsidR="00004269" w:rsidRDefault="000C07D9" w:rsidP="00004269">
    <w:pPr>
      <w:spacing w:line="300" w:lineRule="atLeast"/>
      <w:jc w:val="center"/>
      <w:textAlignment w:val="baseline"/>
      <w:rPr>
        <w:rFonts w:ascii="Arial" w:hAnsi="Arial" w:cs="Arial"/>
        <w:color w:val="555555"/>
        <w:sz w:val="20"/>
        <w:szCs w:val="20"/>
      </w:rPr>
    </w:pPr>
    <w:hyperlink r:id="rId1" w:tooltip="PON 2014 - 2020" w:history="1">
      <w:r w:rsidR="0000426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00426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0426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FA4B0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FA4B0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A4B0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266E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E266E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266E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D7262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D7262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7262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69057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69057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9057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142E5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142E5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42E5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AA190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AA190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AA190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641DD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641DD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41DD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AA2A3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AA2A3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AA2A3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8494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E8494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8494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0929ED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0929ED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929ED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260DA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260DA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60DA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0E42F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0E42F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E42F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24406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24406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4406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60C4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E60C4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60C4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B07F2F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B07F2F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07F2F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AB1E8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AB1E8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AB1E8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FB1A1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FB1A1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B1A1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CF7E8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CF7E8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F7E8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2" r:href="rId3"/>
          </v:shape>
        </w:pic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CF7E8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FB1A1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AB1E8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B07F2F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E60C4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24406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0E42F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260DA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0929ED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E84946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AA2A31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641DD8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AA190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142E5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69057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D7262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E266E7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FA4B0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00426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</w:hyperlink>
  </w:p>
  <w:p w:rsidR="00004269" w:rsidRDefault="00004269" w:rsidP="00004269">
    <w:pPr>
      <w:jc w:val="center"/>
      <w:outlineLvl w:val="0"/>
      <w:rPr>
        <w:i/>
        <w:iCs/>
        <w:sz w:val="32"/>
      </w:rPr>
    </w:pPr>
  </w:p>
  <w:p w:rsidR="00004269" w:rsidRDefault="000C07D9" w:rsidP="0000426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2" type="#_x0000_t75" style="position:absolute;left:0;text-align:left;margin-left:439.4pt;margin-top:0;width:61.5pt;height:60.1pt;z-index:251661312" fillcolor="window">
          <v:imagedata r:id="rId4" o:title=""/>
          <w10:wrap type="square"/>
        </v:shape>
        <o:OLEObject Type="Embed" ProgID="Word.Picture.8" ShapeID="_x0000_s2052" DrawAspect="Content" ObjectID="_1568626891" r:id="rId5"/>
      </w:object>
    </w:r>
    <w:r w:rsidR="0000426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26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004269">
        <w:rPr>
          <w:i/>
          <w:iCs/>
          <w:sz w:val="32"/>
        </w:rPr>
        <w:t>Michele Sanmicheli</w:t>
      </w:r>
    </w:smartTag>
    <w:r w:rsidR="00004269">
      <w:rPr>
        <w:i/>
        <w:iCs/>
        <w:sz w:val="32"/>
      </w:rPr>
      <w:t>”</w:t>
    </w:r>
  </w:p>
  <w:p w:rsidR="00004269" w:rsidRPr="00C36E78" w:rsidRDefault="00004269" w:rsidP="0000426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004269" w:rsidRPr="00C36E78" w:rsidRDefault="00004269" w:rsidP="0000426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004269" w:rsidRPr="00031250" w:rsidRDefault="00004269" w:rsidP="0000426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004269" w:rsidRPr="00031250" w:rsidRDefault="00004269" w:rsidP="0000426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004269" w:rsidRPr="00031250" w:rsidRDefault="00004269" w:rsidP="0000426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004269" w:rsidRPr="00001497" w:rsidRDefault="00004269" w:rsidP="0000426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AD65E9" w:rsidRPr="00001497" w:rsidRDefault="00AD65E9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28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B5381"/>
    <w:multiLevelType w:val="hybridMultilevel"/>
    <w:tmpl w:val="64A46B86"/>
    <w:lvl w:ilvl="0" w:tplc="578E45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305BC"/>
    <w:multiLevelType w:val="hybridMultilevel"/>
    <w:tmpl w:val="603085E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90B28D2"/>
    <w:multiLevelType w:val="hybridMultilevel"/>
    <w:tmpl w:val="6AE4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112"/>
    <w:multiLevelType w:val="hybridMultilevel"/>
    <w:tmpl w:val="D0085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5E20368C"/>
    <w:multiLevelType w:val="hybridMultilevel"/>
    <w:tmpl w:val="5AEC90F4"/>
    <w:lvl w:ilvl="0" w:tplc="0410000F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6A700E"/>
    <w:multiLevelType w:val="hybridMultilevel"/>
    <w:tmpl w:val="2602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20"/>
  </w:num>
  <w:num w:numId="8">
    <w:abstractNumId w:val="1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9"/>
  </w:num>
  <w:num w:numId="12">
    <w:abstractNumId w:val="8"/>
  </w:num>
  <w:num w:numId="13">
    <w:abstractNumId w:val="28"/>
  </w:num>
  <w:num w:numId="14">
    <w:abstractNumId w:val="24"/>
  </w:num>
  <w:num w:numId="15">
    <w:abstractNumId w:val="7"/>
  </w:num>
  <w:num w:numId="16">
    <w:abstractNumId w:val="5"/>
  </w:num>
  <w:num w:numId="17">
    <w:abstractNumId w:val="29"/>
  </w:num>
  <w:num w:numId="18">
    <w:abstractNumId w:val="1"/>
  </w:num>
  <w:num w:numId="19">
    <w:abstractNumId w:val="9"/>
  </w:num>
  <w:num w:numId="20">
    <w:abstractNumId w:val="27"/>
  </w:num>
  <w:num w:numId="21">
    <w:abstractNumId w:val="6"/>
  </w:num>
  <w:num w:numId="22">
    <w:abstractNumId w:val="15"/>
  </w:num>
  <w:num w:numId="23">
    <w:abstractNumId w:val="23"/>
  </w:num>
  <w:num w:numId="24">
    <w:abstractNumId w:val="2"/>
  </w:num>
  <w:num w:numId="25">
    <w:abstractNumId w:val="17"/>
  </w:num>
  <w:num w:numId="26">
    <w:abstractNumId w:val="4"/>
  </w:num>
  <w:num w:numId="27">
    <w:abstractNumId w:val="13"/>
  </w:num>
  <w:num w:numId="28">
    <w:abstractNumId w:val="21"/>
  </w:num>
  <w:num w:numId="29">
    <w:abstractNumId w:val="26"/>
  </w:num>
  <w:num w:numId="30">
    <w:abstractNumId w:val="3"/>
  </w:num>
  <w:num w:numId="31">
    <w:abstractNumId w:val="10"/>
  </w:num>
  <w:num w:numId="32">
    <w:abstractNumId w:val="0"/>
  </w:num>
  <w:num w:numId="33">
    <w:abstractNumId w:val="22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269"/>
    <w:rsid w:val="00004C15"/>
    <w:rsid w:val="000127E2"/>
    <w:rsid w:val="000135CD"/>
    <w:rsid w:val="00013A21"/>
    <w:rsid w:val="00013E0B"/>
    <w:rsid w:val="00014C1A"/>
    <w:rsid w:val="00026607"/>
    <w:rsid w:val="00031250"/>
    <w:rsid w:val="0004773D"/>
    <w:rsid w:val="000576F8"/>
    <w:rsid w:val="00064385"/>
    <w:rsid w:val="00064CFB"/>
    <w:rsid w:val="00086657"/>
    <w:rsid w:val="000929ED"/>
    <w:rsid w:val="000A4227"/>
    <w:rsid w:val="000A6C7D"/>
    <w:rsid w:val="000B16FA"/>
    <w:rsid w:val="000B3A9D"/>
    <w:rsid w:val="000C07D9"/>
    <w:rsid w:val="000C6808"/>
    <w:rsid w:val="000C6B29"/>
    <w:rsid w:val="000C76CE"/>
    <w:rsid w:val="000C7DD9"/>
    <w:rsid w:val="000E160A"/>
    <w:rsid w:val="000E42F9"/>
    <w:rsid w:val="001043E8"/>
    <w:rsid w:val="00105AF5"/>
    <w:rsid w:val="00110DC2"/>
    <w:rsid w:val="00115A8B"/>
    <w:rsid w:val="00116000"/>
    <w:rsid w:val="00125DDD"/>
    <w:rsid w:val="00137110"/>
    <w:rsid w:val="001407CE"/>
    <w:rsid w:val="0014164A"/>
    <w:rsid w:val="0014259C"/>
    <w:rsid w:val="00142E5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B78C6"/>
    <w:rsid w:val="001C1361"/>
    <w:rsid w:val="001C41C9"/>
    <w:rsid w:val="001C49F7"/>
    <w:rsid w:val="001C5D95"/>
    <w:rsid w:val="001D41E2"/>
    <w:rsid w:val="001E54AF"/>
    <w:rsid w:val="001F033F"/>
    <w:rsid w:val="001F3E25"/>
    <w:rsid w:val="002001B5"/>
    <w:rsid w:val="00213C03"/>
    <w:rsid w:val="00227328"/>
    <w:rsid w:val="00230024"/>
    <w:rsid w:val="00237B55"/>
    <w:rsid w:val="00243CAE"/>
    <w:rsid w:val="00244060"/>
    <w:rsid w:val="00252A7B"/>
    <w:rsid w:val="00254463"/>
    <w:rsid w:val="00260DA3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063CF"/>
    <w:rsid w:val="00312D87"/>
    <w:rsid w:val="00324827"/>
    <w:rsid w:val="00336462"/>
    <w:rsid w:val="00342426"/>
    <w:rsid w:val="00342B66"/>
    <w:rsid w:val="003502BD"/>
    <w:rsid w:val="00370621"/>
    <w:rsid w:val="00371730"/>
    <w:rsid w:val="00386B7F"/>
    <w:rsid w:val="003C532D"/>
    <w:rsid w:val="003D105C"/>
    <w:rsid w:val="003D785C"/>
    <w:rsid w:val="003D7DB5"/>
    <w:rsid w:val="00413860"/>
    <w:rsid w:val="0041542F"/>
    <w:rsid w:val="00417300"/>
    <w:rsid w:val="0043016D"/>
    <w:rsid w:val="004352FE"/>
    <w:rsid w:val="00441001"/>
    <w:rsid w:val="004570D3"/>
    <w:rsid w:val="0047704C"/>
    <w:rsid w:val="00483A7B"/>
    <w:rsid w:val="0049077A"/>
    <w:rsid w:val="00491177"/>
    <w:rsid w:val="004944A4"/>
    <w:rsid w:val="004A5FDB"/>
    <w:rsid w:val="004B1176"/>
    <w:rsid w:val="004B52D1"/>
    <w:rsid w:val="004B588A"/>
    <w:rsid w:val="004B7D7B"/>
    <w:rsid w:val="004C065C"/>
    <w:rsid w:val="004C3065"/>
    <w:rsid w:val="004C72DB"/>
    <w:rsid w:val="004D4796"/>
    <w:rsid w:val="004D6AEB"/>
    <w:rsid w:val="004D72DE"/>
    <w:rsid w:val="004F0E56"/>
    <w:rsid w:val="0050222A"/>
    <w:rsid w:val="00513EEA"/>
    <w:rsid w:val="00514168"/>
    <w:rsid w:val="00530536"/>
    <w:rsid w:val="0053058F"/>
    <w:rsid w:val="00535F7A"/>
    <w:rsid w:val="00542036"/>
    <w:rsid w:val="00546A5D"/>
    <w:rsid w:val="005579EA"/>
    <w:rsid w:val="005602C4"/>
    <w:rsid w:val="005725CD"/>
    <w:rsid w:val="00574E7A"/>
    <w:rsid w:val="00575CF1"/>
    <w:rsid w:val="0058367F"/>
    <w:rsid w:val="005861F9"/>
    <w:rsid w:val="00590412"/>
    <w:rsid w:val="005A383C"/>
    <w:rsid w:val="005A77D0"/>
    <w:rsid w:val="005B4FFB"/>
    <w:rsid w:val="005C0A49"/>
    <w:rsid w:val="005C30D7"/>
    <w:rsid w:val="005E2F6B"/>
    <w:rsid w:val="005E7C7E"/>
    <w:rsid w:val="005F2299"/>
    <w:rsid w:val="005F300A"/>
    <w:rsid w:val="005F342E"/>
    <w:rsid w:val="0060007B"/>
    <w:rsid w:val="0060522B"/>
    <w:rsid w:val="0062229E"/>
    <w:rsid w:val="00622CE3"/>
    <w:rsid w:val="00634C16"/>
    <w:rsid w:val="00640DAE"/>
    <w:rsid w:val="00641DD8"/>
    <w:rsid w:val="00643E4A"/>
    <w:rsid w:val="0065586A"/>
    <w:rsid w:val="00657259"/>
    <w:rsid w:val="006663D9"/>
    <w:rsid w:val="00675DAC"/>
    <w:rsid w:val="00677CD8"/>
    <w:rsid w:val="00681F84"/>
    <w:rsid w:val="00684E15"/>
    <w:rsid w:val="006870E7"/>
    <w:rsid w:val="0069057C"/>
    <w:rsid w:val="00690600"/>
    <w:rsid w:val="006962FF"/>
    <w:rsid w:val="006B10B0"/>
    <w:rsid w:val="006B28E7"/>
    <w:rsid w:val="006C5C90"/>
    <w:rsid w:val="006C7983"/>
    <w:rsid w:val="006D1033"/>
    <w:rsid w:val="006D103D"/>
    <w:rsid w:val="006D657A"/>
    <w:rsid w:val="006E2C56"/>
    <w:rsid w:val="00700273"/>
    <w:rsid w:val="00700E32"/>
    <w:rsid w:val="00701B65"/>
    <w:rsid w:val="007046B1"/>
    <w:rsid w:val="007152B0"/>
    <w:rsid w:val="00731D40"/>
    <w:rsid w:val="00742052"/>
    <w:rsid w:val="00742B15"/>
    <w:rsid w:val="00744C25"/>
    <w:rsid w:val="00745409"/>
    <w:rsid w:val="007528E7"/>
    <w:rsid w:val="00756CAA"/>
    <w:rsid w:val="007637A2"/>
    <w:rsid w:val="00765A61"/>
    <w:rsid w:val="00790EB1"/>
    <w:rsid w:val="00791289"/>
    <w:rsid w:val="00796F80"/>
    <w:rsid w:val="007A30ED"/>
    <w:rsid w:val="007A61F6"/>
    <w:rsid w:val="007B42F6"/>
    <w:rsid w:val="007C04ED"/>
    <w:rsid w:val="007C39F6"/>
    <w:rsid w:val="007D1D62"/>
    <w:rsid w:val="007D42CE"/>
    <w:rsid w:val="007D622E"/>
    <w:rsid w:val="007E0068"/>
    <w:rsid w:val="007F360B"/>
    <w:rsid w:val="00800B9D"/>
    <w:rsid w:val="00812063"/>
    <w:rsid w:val="0082124B"/>
    <w:rsid w:val="00821ADE"/>
    <w:rsid w:val="00824C1E"/>
    <w:rsid w:val="00831C6B"/>
    <w:rsid w:val="0083655A"/>
    <w:rsid w:val="008676F6"/>
    <w:rsid w:val="008736CA"/>
    <w:rsid w:val="00875F7C"/>
    <w:rsid w:val="008879A3"/>
    <w:rsid w:val="00891824"/>
    <w:rsid w:val="00893774"/>
    <w:rsid w:val="008A33A6"/>
    <w:rsid w:val="008A5CC4"/>
    <w:rsid w:val="008B1AC3"/>
    <w:rsid w:val="008B1AC9"/>
    <w:rsid w:val="008B2059"/>
    <w:rsid w:val="008B2A4F"/>
    <w:rsid w:val="008B55C6"/>
    <w:rsid w:val="008C1E76"/>
    <w:rsid w:val="008C360F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5685C"/>
    <w:rsid w:val="00975B4D"/>
    <w:rsid w:val="009857CC"/>
    <w:rsid w:val="00990384"/>
    <w:rsid w:val="0099051B"/>
    <w:rsid w:val="009A1F63"/>
    <w:rsid w:val="009B2060"/>
    <w:rsid w:val="009B789A"/>
    <w:rsid w:val="009C5DE7"/>
    <w:rsid w:val="009C6106"/>
    <w:rsid w:val="009D1A5A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70DBF"/>
    <w:rsid w:val="00A950F5"/>
    <w:rsid w:val="00AA1907"/>
    <w:rsid w:val="00AA2A31"/>
    <w:rsid w:val="00AB1E89"/>
    <w:rsid w:val="00AB36F3"/>
    <w:rsid w:val="00AC3E63"/>
    <w:rsid w:val="00AD072E"/>
    <w:rsid w:val="00AD5EF8"/>
    <w:rsid w:val="00AD65E9"/>
    <w:rsid w:val="00B00D59"/>
    <w:rsid w:val="00B0425B"/>
    <w:rsid w:val="00B07DF5"/>
    <w:rsid w:val="00B07F2F"/>
    <w:rsid w:val="00B114ED"/>
    <w:rsid w:val="00B13734"/>
    <w:rsid w:val="00B23936"/>
    <w:rsid w:val="00B30C8C"/>
    <w:rsid w:val="00B44119"/>
    <w:rsid w:val="00B516E7"/>
    <w:rsid w:val="00B57C06"/>
    <w:rsid w:val="00B66B1F"/>
    <w:rsid w:val="00B9105C"/>
    <w:rsid w:val="00BA48D1"/>
    <w:rsid w:val="00BB0614"/>
    <w:rsid w:val="00BB50CB"/>
    <w:rsid w:val="00BC1775"/>
    <w:rsid w:val="00BD2342"/>
    <w:rsid w:val="00BE09D5"/>
    <w:rsid w:val="00BE63B7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74803"/>
    <w:rsid w:val="00C860C2"/>
    <w:rsid w:val="00C9128D"/>
    <w:rsid w:val="00C936CF"/>
    <w:rsid w:val="00C96E27"/>
    <w:rsid w:val="00CB0B02"/>
    <w:rsid w:val="00CB19AE"/>
    <w:rsid w:val="00CC014D"/>
    <w:rsid w:val="00CE0AC5"/>
    <w:rsid w:val="00CE375D"/>
    <w:rsid w:val="00CE574B"/>
    <w:rsid w:val="00CF7E83"/>
    <w:rsid w:val="00D0781E"/>
    <w:rsid w:val="00D147F8"/>
    <w:rsid w:val="00D2495B"/>
    <w:rsid w:val="00D2625C"/>
    <w:rsid w:val="00D331BC"/>
    <w:rsid w:val="00D3702F"/>
    <w:rsid w:val="00D52D06"/>
    <w:rsid w:val="00D72627"/>
    <w:rsid w:val="00D80DBB"/>
    <w:rsid w:val="00D86823"/>
    <w:rsid w:val="00D95170"/>
    <w:rsid w:val="00DA4F51"/>
    <w:rsid w:val="00DC4C1F"/>
    <w:rsid w:val="00DC7E72"/>
    <w:rsid w:val="00DD091D"/>
    <w:rsid w:val="00DD6064"/>
    <w:rsid w:val="00DE4692"/>
    <w:rsid w:val="00DF3574"/>
    <w:rsid w:val="00DF5F10"/>
    <w:rsid w:val="00E266E7"/>
    <w:rsid w:val="00E26C4A"/>
    <w:rsid w:val="00E26EC3"/>
    <w:rsid w:val="00E37197"/>
    <w:rsid w:val="00E41485"/>
    <w:rsid w:val="00E4449B"/>
    <w:rsid w:val="00E46056"/>
    <w:rsid w:val="00E469BE"/>
    <w:rsid w:val="00E60C42"/>
    <w:rsid w:val="00E61177"/>
    <w:rsid w:val="00E67699"/>
    <w:rsid w:val="00E70811"/>
    <w:rsid w:val="00E70FBD"/>
    <w:rsid w:val="00E8153F"/>
    <w:rsid w:val="00E83674"/>
    <w:rsid w:val="00E84946"/>
    <w:rsid w:val="00EA50F0"/>
    <w:rsid w:val="00EA7249"/>
    <w:rsid w:val="00EB205C"/>
    <w:rsid w:val="00EE01F4"/>
    <w:rsid w:val="00EE1C1B"/>
    <w:rsid w:val="00EF7BED"/>
    <w:rsid w:val="00F1376C"/>
    <w:rsid w:val="00F20F4C"/>
    <w:rsid w:val="00F35526"/>
    <w:rsid w:val="00F60153"/>
    <w:rsid w:val="00F61FE5"/>
    <w:rsid w:val="00F66DCF"/>
    <w:rsid w:val="00F756ED"/>
    <w:rsid w:val="00F76BF3"/>
    <w:rsid w:val="00F8094B"/>
    <w:rsid w:val="00F8392F"/>
    <w:rsid w:val="00F93CB0"/>
    <w:rsid w:val="00FA0DFB"/>
    <w:rsid w:val="00FA1298"/>
    <w:rsid w:val="00FA25BE"/>
    <w:rsid w:val="00FA4B03"/>
    <w:rsid w:val="00FA5A77"/>
    <w:rsid w:val="00FB1A11"/>
    <w:rsid w:val="00FB259F"/>
    <w:rsid w:val="00FB5853"/>
    <w:rsid w:val="00FB64AF"/>
    <w:rsid w:val="00FE07B6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8A2EBDA6-E6B2-4C7B-9232-88E4CDF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styleId="Puntoelenco">
    <w:name w:val="List Bullet"/>
    <w:basedOn w:val="Normale"/>
    <w:uiPriority w:val="99"/>
    <w:rsid w:val="00B0425B"/>
    <w:pPr>
      <w:numPr>
        <w:numId w:val="28"/>
      </w:numPr>
      <w:tabs>
        <w:tab w:val="clear" w:pos="720"/>
        <w:tab w:val="num" w:pos="360"/>
      </w:tabs>
      <w:ind w:left="360"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51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141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4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7</cp:revision>
  <cp:lastPrinted>2017-09-28T07:45:00Z</cp:lastPrinted>
  <dcterms:created xsi:type="dcterms:W3CDTF">2017-10-02T11:15:00Z</dcterms:created>
  <dcterms:modified xsi:type="dcterms:W3CDTF">2017-10-04T10:55:00Z</dcterms:modified>
</cp:coreProperties>
</file>