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" w:eastAsiaTheme="minorEastAsia"/>
          <w:i/>
          <w:i/>
          <w:color w:val="0070C0"/>
          <w:lang w:eastAsia="it-IT"/>
        </w:rPr>
      </w:pPr>
      <w:r>
        <w:rPr>
          <w:rFonts w:eastAsia="" w:eastAsiaTheme="minorEastAsia"/>
          <w:i/>
          <w:color w:val="0070C0"/>
          <w:lang w:eastAsia="it-IT"/>
        </w:rPr>
        <w:t>DOTT.SSA ROBERTA SIANI</w:t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PSICOLOGA – PSICOTERAPEUTA</w:t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Professore a contratto Università di Verona</w:t>
      </w:r>
    </w:p>
    <w:p>
      <w:pPr>
        <w:pStyle w:val="Normal"/>
        <w:rPr>
          <w:color w:val="0070C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color w:val="0070C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r>
    </w:p>
    <w:p>
      <w:pPr>
        <w:pStyle w:val="Normal"/>
        <w:rPr/>
      </w:pPr>
      <w:r>
        <w:rPr>
          <w:color w:val="0070C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Relazione- progetto</w:t>
      </w:r>
    </w:p>
    <w:p>
      <w:pPr>
        <w:pStyle w:val="Normal"/>
        <w:rPr/>
      </w:pPr>
      <w:r>
        <w:rPr>
          <w:color w:val="0070C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Ciclo di incontri con le classi seconde e terze</w:t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Obiettivo dell’incontro con i ragazzi è quello di fornire  informazioni per promuovere la salute, sviluppare la sensibilità ai temi del benessere, della prevenzione  e dell’adozione di corretti stili di vita, fornire  una serie di strumenti che possono essere inseriti nell’ambito della vita del quotidiano.</w:t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Osserviamo che lo stile di vita delle società tecnologicamente avanzate è caratterizzato da un progressivo aumento della sedentarietà.</w:t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Far riflettere i ragazzi su questi aspetti, individuare con loro strategie e buone pratiche.</w:t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Far conoscere i pericoli di idealizzazioni di modelli di riferimento attualmente presenti nella nostra società che,  non permettono di sviluppare una buona immagine di Sé , quindi il pericolo di poter sviluppare patologie inerenti ai Disturbi del Comportamento Alimentare.</w:t>
      </w:r>
    </w:p>
    <w:p>
      <w:pPr>
        <w:pStyle w:val="Normal"/>
        <w:rPr>
          <w:color w:val="0070C0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Indicativamente il calendario degli interventi sarà il seguente:</w:t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tbl>
      <w:tblPr>
        <w:tblStyle w:val="Grigliatabella"/>
        <w:tblW w:w="9644" w:type="dxa"/>
        <w:jc w:val="left"/>
        <w:tblInd w:w="-31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4"/>
        <w:gridCol w:w="3210"/>
        <w:gridCol w:w="3210"/>
      </w:tblGrid>
      <w:tr>
        <w:trPr/>
        <w:tc>
          <w:tcPr>
            <w:tcW w:w="32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:highlight w:val="yellow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</w:t>
            </w:r>
          </w:p>
        </w:tc>
        <w:tc>
          <w:tcPr>
            <w:tcW w:w="32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:highlight w:val="yellow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Ora </w:t>
            </w:r>
          </w:p>
        </w:tc>
        <w:tc>
          <w:tcPr>
            <w:tcW w:w="32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Classe  e luogo\ TEMA INCONTRO</w:t>
            </w:r>
          </w:p>
        </w:tc>
      </w:tr>
      <w:tr>
        <w:trPr/>
        <w:tc>
          <w:tcPr>
            <w:tcW w:w="32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 marzo 2017</w:t>
            </w:r>
          </w:p>
        </w:tc>
        <w:tc>
          <w:tcPr>
            <w:tcW w:w="32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9.00-10.50</w:t>
            </w:r>
          </w:p>
        </w:tc>
        <w:tc>
          <w:tcPr>
            <w:tcW w:w="32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Classi </w:t>
            </w:r>
            <w:r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2A - 2G -2H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-aula magna succursale \incontro  sui CORRETTI COMPORTAMENTI ALIMENTARI </w:t>
            </w:r>
          </w:p>
        </w:tc>
      </w:tr>
      <w:tr>
        <w:trPr/>
        <w:tc>
          <w:tcPr>
            <w:tcW w:w="3224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 marzo 2017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11.05-12.55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Classi </w:t>
            </w:r>
            <w:r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2I- 2K -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aula magna succursale\ incontro sui CORRETTI COMPORTAMENTI ALIMENTARI</w:t>
            </w:r>
          </w:p>
        </w:tc>
      </w:tr>
      <w:tr>
        <w:trPr/>
        <w:tc>
          <w:tcPr>
            <w:tcW w:w="3224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marzo 2017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9.00-10.50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Classi </w:t>
            </w:r>
            <w:r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2B -2C -2</w:t>
            </w:r>
            <w:r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aula multiuso sede\ incontro sui CORRETTI COMPORTAMENTI ALIMENTARI</w:t>
            </w:r>
          </w:p>
        </w:tc>
      </w:tr>
      <w:tr>
        <w:trPr/>
        <w:tc>
          <w:tcPr>
            <w:tcW w:w="3224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marzo 2017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11.05-12.55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Classi </w:t>
            </w:r>
            <w:r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 -3P -3Q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-aula multiuso sede\ incontro sui  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DISTURBI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ALIMENTARI</w:t>
            </w:r>
          </w:p>
        </w:tc>
      </w:tr>
      <w:tr>
        <w:trPr/>
        <w:tc>
          <w:tcPr>
            <w:tcW w:w="3224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29 marzo 2017 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9.00-10.50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Classi </w:t>
            </w:r>
            <w:r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3A- </w:t>
            </w:r>
            <w:r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3B -3C -3F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-aula m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agna Giorgi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\ incontro sui DISTURBI ALIMENTARI</w:t>
            </w:r>
          </w:p>
        </w:tc>
      </w:tr>
      <w:tr>
        <w:trPr/>
        <w:tc>
          <w:tcPr>
            <w:tcW w:w="3224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 marzo 2017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11.05-12.55</w:t>
            </w:r>
          </w:p>
        </w:tc>
        <w:tc>
          <w:tcPr>
            <w:tcW w:w="321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Classi </w:t>
            </w:r>
            <w:r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2F -2P -2Q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aula m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agna Giorgi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\ incontro sui 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CORRETTI COMPORTAMENTI</w:t>
            </w:r>
            <w:r>
              <w:rPr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ALIMENTARI</w:t>
            </w:r>
          </w:p>
        </w:tc>
      </w:tr>
    </w:tbl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rPr/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Sarà fornita contestuale e precisa informazione alla scuole e alle classi interessate dell’effettivo calendario degli incontri.</w:t>
      </w:r>
    </w:p>
    <w:p>
      <w:pPr>
        <w:pStyle w:val="Normal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L’intervento è realizzato con il seguente costo per la scuola: 40 €/all’ora come prestazione occasionale .</w:t>
      </w:r>
    </w:p>
    <w:p>
      <w:pPr>
        <w:pStyle w:val="Normal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 più presto fornirò la mia scheda fiscale all’ufficio contabilità dell’istituto.</w:t>
      </w:r>
    </w:p>
    <w:p>
      <w:pPr>
        <w:pStyle w:val="Normal"/>
        <w:rPr/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Roberta Siani</w:t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301fb8"/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qFormat/>
    <w:rsid w:val="00cb555e"/>
    <w:rPr>
      <w:color w:val="80808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 w:customStyle="1">
    <w:name w:val="Titolo principale"/>
    <w:basedOn w:val="Normal"/>
    <w:uiPriority w:val="10"/>
    <w:qFormat/>
    <w:rsid w:val="00301fb8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805a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LibreOffice/5.1.0.3$Windows_x86 LibreOffice_project/5e3e00a007d9b3b6efb6797a8b8e57b51ab1f737</Application>
  <Pages>2</Pages>
  <Words>293</Words>
  <Characters>1756</Characters>
  <CharactersWithSpaces>2029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2017-03-03T07:44:00Z</dcterms:created>
  <dc:creator>Roberta Siani</dc:creator>
  <dc:description/>
  <dc:language>it-IT</dc:language>
  <cp:lastModifiedBy/>
  <dcterms:modified xsi:type="dcterms:W3CDTF">2017-03-10T07:38:25Z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