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566E31" w:rsidTr="00566E31">
        <w:trPr>
          <w:jc w:val="center"/>
        </w:trPr>
        <w:tc>
          <w:tcPr>
            <w:tcW w:w="0" w:type="auto"/>
            <w:hideMark/>
          </w:tcPr>
          <w:tbl>
            <w:tblPr>
              <w:tblW w:w="90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566E31">
              <w:trPr>
                <w:jc w:val="center"/>
              </w:trPr>
              <w:tc>
                <w:tcPr>
                  <w:tcW w:w="0" w:type="auto"/>
                  <w:shd w:val="clear" w:color="auto" w:fill="FFFFFF"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566E31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566E31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566E31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566E31" w:rsidRDefault="00566E31">
                                    <w:pPr>
                                      <w:spacing w:line="360" w:lineRule="auto"/>
                                      <w:jc w:val="center"/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</w:rPr>
                                    </w:pPr>
                                    <w:r>
                                      <w:rPr>
                                        <w:rStyle w:val="Enfasigrassetto"/>
                                        <w:rFonts w:ascii="Helvetica" w:eastAsia="Times New Roman" w:hAnsi="Helvetica" w:cs="Helvetica"/>
                                        <w:color w:val="A52A2A"/>
                                        <w:sz w:val="30"/>
                                        <w:szCs w:val="30"/>
                                      </w:rPr>
                                      <w:t>COSA STA ACCADENDO A NOSTRO FIGLIO?</w:t>
                                    </w:r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A52A2A"/>
                                        <w:sz w:val="30"/>
                                        <w:szCs w:val="3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Enfasigrassetto"/>
                                        <w:rFonts w:ascii="Helvetica" w:eastAsia="Times New Roman" w:hAnsi="Helvetica" w:cs="Helvetica"/>
                                        <w:color w:val="A52A2A"/>
                                        <w:sz w:val="27"/>
                                        <w:szCs w:val="27"/>
                                      </w:rPr>
                                      <w:t>SABATO 6 MAGGIO</w:t>
                                    </w:r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</w:rPr>
                                      <w:t> </w:t>
                                    </w:r>
                                    <w:r>
                                      <w:rPr>
                                        <w:rStyle w:val="Enfasigrassetto"/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</w:rPr>
                                      <w:t>CAPIAMO ASSIEME LO SVILUPPO IN ADOLESCENZA E PREADOLESCENZA IN OCCASIONE DEL SECONDO INCONTRO GRATUITO DEL PERCORSO DI SUPPORTO ALLA GENITORIALITA' DA NOI PROMOSSO</w:t>
                                    </w:r>
                                  </w:p>
                                  <w:p w:rsidR="00566E31" w:rsidRDefault="00566E31">
                                    <w:pPr>
                                      <w:spacing w:line="360" w:lineRule="auto"/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</w:rPr>
                                    </w:pPr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</w:rPr>
                                      <w:br/>
                                      <w:t xml:space="preserve">Le Acli Provinciali di Verona, infatti, organizzano, in collaborazione con l'Istituto Comprensivo 6 di Verona, degli incontri gratuiti e aperti a tutti, tenuti da una Psicologa professionista </w:t>
                                    </w:r>
                                    <w:r>
                                      <w:rPr>
                                        <w:rStyle w:val="Enfasigrassetto"/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</w:rPr>
                                      <w:t>presso la SCUOLA ELEMENTARE DALL'OCA BIANCA DI BORGO NUOVO in via Selinunte 70</w:t>
                                    </w:r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</w:rPr>
                                      <w:t xml:space="preserve">. Non perdere quest'importante occasione di confronto e dialogo sui problemi più comuni che ogni famiglia affronta nel percorso di crescita dei propri </w:t>
                                    </w:r>
                                    <w:proofErr w:type="gramStart"/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</w:rPr>
                                      <w:t>figli..</w:t>
                                    </w:r>
                                    <w:proofErr w:type="gramEnd"/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Style w:val="Enfasigrassetto"/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</w:rPr>
                                      <w:t>Scopri tutte le date!</w:t>
                                    </w:r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:rsidR="00566E31" w:rsidRDefault="00566E31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566E31" w:rsidRDefault="00566E31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566E31" w:rsidRDefault="00566E31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566E31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566E31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:rsidR="00566E31" w:rsidRDefault="00566E31">
                              <w:pPr>
                                <w:jc w:val="center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  <w:color w:val="0000FF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5372100" cy="7610475"/>
                                    <wp:effectExtent l="0" t="0" r="0" b="9525"/>
                                    <wp:docPr id="3" name="Immagine 3" descr="https://gallery.mailchimp.com/72904bf102ebfe3b7c4e98c5c/images/b550cac3-ef00-4067-a407-0e5390995e33.png">
                                      <a:hlinkClick xmlns:a="http://schemas.openxmlformats.org/drawingml/2006/main" r:id="rId4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https://gallery.mailchimp.com/72904bf102ebfe3b7c4e98c5c/images/b550cac3-ef00-4067-a407-0e5390995e3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7610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566E31" w:rsidRDefault="00566E31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566E31" w:rsidRDefault="00566E31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566E31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6" w:space="0" w:color="999999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566E31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999999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566E31" w:rsidRDefault="00566E31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:rsidR="00566E31" w:rsidRDefault="00566E31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566E31" w:rsidRDefault="00566E31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566E31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566E31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566E31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566E31" w:rsidRDefault="00566E31">
                                    <w:pPr>
                                      <w:spacing w:line="360" w:lineRule="auto"/>
                                      <w:jc w:val="center"/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</w:rPr>
                                    </w:pPr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7"/>
                                        <w:szCs w:val="27"/>
                                      </w:rPr>
                                      <w:lastRenderedPageBreak/>
                                      <w:t xml:space="preserve">Il </w:t>
                                    </w:r>
                                    <w:r>
                                      <w:rPr>
                                        <w:rStyle w:val="Enfasigrassetto"/>
                                        <w:rFonts w:ascii="Helvetica" w:eastAsia="Times New Roman" w:hAnsi="Helvetica" w:cs="Helvetica"/>
                                        <w:color w:val="606060"/>
                                        <w:sz w:val="27"/>
                                        <w:szCs w:val="27"/>
                                      </w:rPr>
                                      <w:t>12 maggio</w:t>
                                    </w:r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7"/>
                                        <w:szCs w:val="27"/>
                                      </w:rPr>
                                      <w:t xml:space="preserve"> le Acli al Festival Biblico con Coldiretti e MCL per parlare di sostenibilità nei nostri territori</w:t>
                                    </w:r>
                                  </w:p>
                                </w:tc>
                              </w:tr>
                            </w:tbl>
                            <w:p w:rsidR="00566E31" w:rsidRDefault="00566E31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566E31" w:rsidRDefault="00566E31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566E31" w:rsidRDefault="00566E31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566E31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566E31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:rsidR="00566E31" w:rsidRDefault="00566E31">
                              <w:pPr>
                                <w:jc w:val="center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5372100" cy="7591425"/>
                                    <wp:effectExtent l="0" t="0" r="0" b="9525"/>
                                    <wp:docPr id="2" name="Immagine 2" descr="https://gallery.mailchimp.com/72904bf102ebfe3b7c4e98c5c/images/cff12e30-2f94-44be-9a86-5ac064d82330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https://gallery.mailchimp.com/72904bf102ebfe3b7c4e98c5c/images/cff12e30-2f94-44be-9a86-5ac064d82330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7591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566E31" w:rsidRDefault="00566E31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566E31" w:rsidRDefault="00566E31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566E31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6" w:space="0" w:color="999999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566E31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999999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566E31" w:rsidRDefault="00566E31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:rsidR="00566E31" w:rsidRDefault="00566E31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566E31" w:rsidRDefault="00566E31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566E31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566E31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:rsidR="00566E31" w:rsidRDefault="00566E31">
                              <w:pPr>
                                <w:jc w:val="center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4886325" cy="6915150"/>
                                    <wp:effectExtent l="0" t="0" r="9525" b="0"/>
                                    <wp:docPr id="1" name="Immagine 1" descr="https://gallery.mailchimp.com/72904bf102ebfe3b7c4e98c5c/images/b0839c17-6870-4460-87d7-1a63170bb83a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https://gallery.mailchimp.com/72904bf102ebfe3b7c4e98c5c/images/b0839c17-6870-4460-87d7-1a63170bb83a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86325" cy="6915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566E31" w:rsidRDefault="00566E31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566E31" w:rsidRDefault="00566E31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566E31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6" w:space="0" w:color="999999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566E31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999999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566E31" w:rsidRDefault="00566E31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:rsidR="00566E31" w:rsidRDefault="00566E31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566E31" w:rsidRDefault="00566E31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566E31" w:rsidRDefault="00566E3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:rsidR="007223BC" w:rsidRDefault="007223BC">
      <w:bookmarkStart w:id="0" w:name="_GoBack"/>
      <w:bookmarkEnd w:id="0"/>
    </w:p>
    <w:sectPr w:rsidR="007223B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E31"/>
    <w:rsid w:val="00566E31"/>
    <w:rsid w:val="00722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E35E8C-A31F-425E-B164-4427E2F4B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66E31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566E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113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hyperlink" Target="http://acliverona.us2.list-manage.com/track/click?u=72904bf102ebfe3b7c4e98c5c&amp;id=73a127c1be&amp;e=96df4e21b8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giancarlo ceradini</dc:creator>
  <cp:keywords/>
  <dc:description/>
  <cp:lastModifiedBy>giancarlo ceradini</cp:lastModifiedBy>
  <cp:revision>1</cp:revision>
  <dcterms:created xsi:type="dcterms:W3CDTF">2017-05-04T08:54:00Z</dcterms:created>
  <dcterms:modified xsi:type="dcterms:W3CDTF">2017-05-04T08:55:00Z</dcterms:modified>
</cp:coreProperties>
</file>