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892"/>
        <w:gridCol w:w="2893"/>
      </w:tblGrid>
      <w:tr w:rsidR="0010190E" w:rsidTr="0010190E">
        <w:trPr>
          <w:trHeight w:val="686"/>
          <w:jc w:val="center"/>
        </w:trPr>
        <w:tc>
          <w:tcPr>
            <w:tcW w:w="28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90E" w:rsidRDefault="0010190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33475" cy="990600"/>
                  <wp:effectExtent l="0" t="0" r="9525" b="0"/>
                  <wp:docPr id="3" name="Immagine 3" descr="Descrizione: cid:image001.jpg@01D0779F.F7118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cid:image001.jpg@01D0779F.F71183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90E" w:rsidRDefault="0010190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14450" cy="971550"/>
                  <wp:effectExtent l="0" t="0" r="0" b="0"/>
                  <wp:docPr id="2" name="Immagine 2" descr="Descrizione: cid:image002.jpg@01D0779F.F7118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cid:image002.jpg@01D0779F.F71183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90E" w:rsidRDefault="0010190E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904875" cy="1019175"/>
                  <wp:effectExtent l="0" t="0" r="9525" b="9525"/>
                  <wp:docPr id="1" name="Immagine 1" descr="Descrizione: l'emblema 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l'emblem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90E" w:rsidRDefault="0010190E" w:rsidP="0010190E">
      <w:pPr>
        <w:jc w:val="center"/>
        <w:rPr>
          <w:rFonts w:ascii="Calibri" w:hAnsi="Calibri" w:cs="Calibri"/>
          <w:color w:val="000080"/>
          <w:sz w:val="28"/>
          <w:szCs w:val="28"/>
        </w:rPr>
      </w:pPr>
    </w:p>
    <w:p w:rsidR="0010190E" w:rsidRDefault="0010190E" w:rsidP="0010190E">
      <w:pPr>
        <w:jc w:val="center"/>
        <w:rPr>
          <w:rFonts w:ascii="Arial" w:hAnsi="Arial" w:cs="Arial"/>
          <w:color w:val="000080"/>
          <w:sz w:val="20"/>
          <w:szCs w:val="20"/>
        </w:rPr>
      </w:pPr>
    </w:p>
    <w:p w:rsidR="0010190E" w:rsidRDefault="0010190E" w:rsidP="0010190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Il </w:t>
      </w:r>
      <w:r>
        <w:rPr>
          <w:rFonts w:ascii="Century Gothic" w:hAnsi="Century Gothic"/>
          <w:sz w:val="28"/>
          <w:szCs w:val="28"/>
        </w:rPr>
        <w:t xml:space="preserve">Dipartimento Formazione Istruzione e Lavoro </w:t>
      </w:r>
      <w:r>
        <w:rPr>
          <w:rFonts w:ascii="Century Gothic" w:hAnsi="Century Gothic"/>
          <w:sz w:val="28"/>
          <w:szCs w:val="28"/>
        </w:rPr>
        <w:br/>
        <w:t xml:space="preserve">è lieta di invitarvi al </w:t>
      </w:r>
    </w:p>
    <w:p w:rsidR="0010190E" w:rsidRDefault="0010190E" w:rsidP="0010190E">
      <w:pPr>
        <w:jc w:val="center"/>
        <w:rPr>
          <w:rFonts w:ascii="Century Gothic" w:hAnsi="Century Gothic"/>
          <w:b/>
          <w:bCs/>
          <w:sz w:val="36"/>
          <w:szCs w:val="36"/>
        </w:rPr>
      </w:pPr>
    </w:p>
    <w:p w:rsidR="0010190E" w:rsidRDefault="0010190E" w:rsidP="0010190E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Convegno</w:t>
      </w:r>
    </w:p>
    <w:p w:rsidR="0010190E" w:rsidRDefault="0010190E" w:rsidP="0010190E">
      <w:pPr>
        <w:jc w:val="center"/>
        <w:rPr>
          <w:rFonts w:ascii="Baskerville Old Face" w:hAnsi="Baskerville Old Face"/>
          <w:b/>
          <w:bCs/>
        </w:rPr>
      </w:pPr>
    </w:p>
    <w:p w:rsidR="0010190E" w:rsidRDefault="0010190E" w:rsidP="0010190E">
      <w:pPr>
        <w:jc w:val="center"/>
        <w:rPr>
          <w:rFonts w:ascii="Century Gothic" w:hAnsi="Century Gothic"/>
          <w:b/>
          <w:bCs/>
          <w:color w:val="800000"/>
          <w:sz w:val="44"/>
          <w:szCs w:val="44"/>
        </w:rPr>
      </w:pPr>
      <w:r>
        <w:rPr>
          <w:rFonts w:ascii="Century Gothic" w:hAnsi="Century Gothic"/>
          <w:b/>
          <w:bCs/>
          <w:color w:val="800000"/>
          <w:sz w:val="44"/>
          <w:szCs w:val="44"/>
        </w:rPr>
        <w:t>“IMPARIAMO A FARE IMPRESA”</w:t>
      </w:r>
    </w:p>
    <w:p w:rsidR="0010190E" w:rsidRDefault="0010190E" w:rsidP="0010190E">
      <w:pPr>
        <w:jc w:val="center"/>
        <w:rPr>
          <w:rFonts w:ascii="Century Gothic" w:hAnsi="Century Gothic"/>
          <w:b/>
          <w:bCs/>
          <w:color w:val="800000"/>
          <w:sz w:val="44"/>
          <w:szCs w:val="44"/>
        </w:rPr>
      </w:pPr>
      <w:r>
        <w:rPr>
          <w:rFonts w:ascii="Century Gothic" w:hAnsi="Century Gothic"/>
          <w:b/>
          <w:bCs/>
          <w:color w:val="800000"/>
          <w:sz w:val="44"/>
          <w:szCs w:val="44"/>
        </w:rPr>
        <w:t>Educare i giovani all’imprenditorialità</w:t>
      </w:r>
    </w:p>
    <w:p w:rsidR="0010190E" w:rsidRDefault="0010190E" w:rsidP="0010190E">
      <w:pPr>
        <w:jc w:val="center"/>
        <w:rPr>
          <w:rFonts w:ascii="Century Gothic" w:hAnsi="Century Gothic"/>
          <w:b/>
          <w:bCs/>
          <w:color w:val="800000"/>
          <w:sz w:val="44"/>
          <w:szCs w:val="44"/>
        </w:rPr>
      </w:pPr>
    </w:p>
    <w:p w:rsidR="0010190E" w:rsidRDefault="0010190E" w:rsidP="0010190E">
      <w:pPr>
        <w:jc w:val="center"/>
        <w:rPr>
          <w:rFonts w:ascii="Century Gothic" w:hAnsi="Century Gothic"/>
          <w:sz w:val="20"/>
          <w:szCs w:val="20"/>
        </w:rPr>
      </w:pPr>
    </w:p>
    <w:p w:rsidR="0010190E" w:rsidRDefault="0010190E" w:rsidP="0010190E">
      <w:pPr>
        <w:jc w:val="center"/>
        <w:rPr>
          <w:rFonts w:ascii="Century Gothic" w:hAnsi="Century Gothic"/>
          <w:b/>
          <w:bCs/>
          <w:sz w:val="44"/>
          <w:szCs w:val="44"/>
        </w:rPr>
      </w:pPr>
      <w:r>
        <w:rPr>
          <w:rFonts w:ascii="Century Gothic" w:hAnsi="Century Gothic"/>
          <w:b/>
          <w:bCs/>
          <w:sz w:val="44"/>
          <w:szCs w:val="44"/>
        </w:rPr>
        <w:t>Giovedì 23 aprile 2015 dalle 8.30 alle 13.30</w:t>
      </w:r>
    </w:p>
    <w:p w:rsidR="0010190E" w:rsidRDefault="0010190E" w:rsidP="0010190E">
      <w:pPr>
        <w:jc w:val="center"/>
        <w:rPr>
          <w:rFonts w:ascii="Baskerville Old Face" w:hAnsi="Baskerville Old Face"/>
          <w:b/>
          <w:bCs/>
        </w:rPr>
      </w:pPr>
    </w:p>
    <w:p w:rsidR="0010190E" w:rsidRDefault="0010190E" w:rsidP="0010190E">
      <w:pPr>
        <w:jc w:val="center"/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che</w:t>
      </w:r>
      <w:proofErr w:type="gramEnd"/>
      <w:r>
        <w:rPr>
          <w:rFonts w:ascii="Century Gothic" w:hAnsi="Century Gothic"/>
          <w:sz w:val="32"/>
          <w:szCs w:val="32"/>
        </w:rPr>
        <w:t xml:space="preserve"> si svolgerà presso il Centro Congressi Confartigianato Vicenza</w:t>
      </w:r>
    </w:p>
    <w:p w:rsidR="0010190E" w:rsidRDefault="0010190E" w:rsidP="0010190E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Via E. Fermi, 201- VI</w:t>
      </w:r>
    </w:p>
    <w:p w:rsidR="0010190E" w:rsidRDefault="0010190E" w:rsidP="0010190E">
      <w:pPr>
        <w:jc w:val="center"/>
        <w:rPr>
          <w:rFonts w:ascii="Calibri" w:hAnsi="Calibri" w:cs="Calibri"/>
          <w:sz w:val="28"/>
          <w:szCs w:val="28"/>
        </w:rPr>
      </w:pPr>
    </w:p>
    <w:p w:rsidR="0010190E" w:rsidRDefault="0010190E" w:rsidP="0010190E">
      <w:pPr>
        <w:jc w:val="center"/>
        <w:rPr>
          <w:rFonts w:ascii="Baskerville Old Face" w:hAnsi="Baskerville Old Face"/>
        </w:rPr>
      </w:pPr>
    </w:p>
    <w:p w:rsidR="0010190E" w:rsidRDefault="0010190E" w:rsidP="0010190E">
      <w:pPr>
        <w:jc w:val="center"/>
        <w:rPr>
          <w:rFonts w:ascii="Baskerville Old Face" w:hAnsi="Baskerville Old Face"/>
        </w:rPr>
      </w:pPr>
    </w:p>
    <w:p w:rsidR="0010190E" w:rsidRDefault="0010190E" w:rsidP="0010190E">
      <w:pPr>
        <w:jc w:val="center"/>
        <w:rPr>
          <w:rFonts w:ascii="Baskerville Old Face" w:hAnsi="Baskerville Old Face"/>
        </w:rPr>
      </w:pPr>
    </w:p>
    <w:p w:rsidR="0010190E" w:rsidRDefault="0010190E" w:rsidP="0010190E">
      <w:pPr>
        <w:jc w:val="both"/>
        <w:rPr>
          <w:rFonts w:ascii="Century Gothic" w:hAnsi="Century Gothic"/>
          <w:color w:val="000000"/>
          <w:sz w:val="28"/>
          <w:szCs w:val="28"/>
        </w:rPr>
      </w:pPr>
      <w:r>
        <w:rPr>
          <w:rFonts w:ascii="Century Gothic" w:hAnsi="Century Gothic"/>
          <w:b/>
          <w:bCs/>
          <w:color w:val="000000"/>
          <w:sz w:val="28"/>
          <w:szCs w:val="28"/>
        </w:rPr>
        <w:t>8.30</w:t>
      </w:r>
      <w:r>
        <w:rPr>
          <w:rFonts w:ascii="Century Gothic" w:hAnsi="Century Gothic"/>
          <w:color w:val="000000"/>
          <w:sz w:val="28"/>
          <w:szCs w:val="28"/>
        </w:rPr>
        <w:t xml:space="preserve"> Accredito e accoglienza</w:t>
      </w:r>
    </w:p>
    <w:p w:rsidR="0010190E" w:rsidRDefault="0010190E" w:rsidP="0010190E">
      <w:pPr>
        <w:jc w:val="both"/>
        <w:rPr>
          <w:rFonts w:ascii="Century Gothic" w:hAnsi="Century Gothic"/>
          <w:color w:val="000000"/>
          <w:sz w:val="28"/>
          <w:szCs w:val="28"/>
        </w:rPr>
      </w:pPr>
    </w:p>
    <w:p w:rsidR="0010190E" w:rsidRDefault="0010190E" w:rsidP="0010190E">
      <w:pPr>
        <w:jc w:val="both"/>
        <w:rPr>
          <w:rFonts w:ascii="Century Gothic" w:hAnsi="Century Gothic"/>
          <w:color w:val="000000"/>
          <w:sz w:val="28"/>
          <w:szCs w:val="28"/>
        </w:rPr>
      </w:pPr>
    </w:p>
    <w:p w:rsidR="0010190E" w:rsidRDefault="0010190E" w:rsidP="0010190E">
      <w:pPr>
        <w:jc w:val="both"/>
        <w:rPr>
          <w:rFonts w:ascii="Century Gothic" w:hAnsi="Century Gothic"/>
          <w:color w:val="000000"/>
          <w:sz w:val="28"/>
          <w:szCs w:val="28"/>
        </w:rPr>
      </w:pPr>
      <w:r>
        <w:rPr>
          <w:rFonts w:ascii="Century Gothic" w:hAnsi="Century Gothic"/>
          <w:b/>
          <w:bCs/>
          <w:color w:val="000000"/>
          <w:sz w:val="28"/>
          <w:szCs w:val="28"/>
        </w:rPr>
        <w:t>8.45</w:t>
      </w:r>
      <w:r>
        <w:rPr>
          <w:rFonts w:ascii="Century Gothic" w:hAnsi="Century Gothic"/>
          <w:color w:val="000000"/>
          <w:sz w:val="28"/>
          <w:szCs w:val="28"/>
        </w:rPr>
        <w:t xml:space="preserve"> Accoglienza giuria e autorità – moderatore Gian Pietro </w:t>
      </w:r>
      <w:proofErr w:type="spellStart"/>
      <w:r>
        <w:rPr>
          <w:rFonts w:ascii="Century Gothic" w:hAnsi="Century Gothic"/>
          <w:color w:val="000000"/>
          <w:sz w:val="28"/>
          <w:szCs w:val="28"/>
        </w:rPr>
        <w:t>Vecchiato</w:t>
      </w:r>
      <w:proofErr w:type="spellEnd"/>
    </w:p>
    <w:p w:rsidR="0010190E" w:rsidRDefault="0010190E" w:rsidP="0010190E">
      <w:pPr>
        <w:rPr>
          <w:rFonts w:ascii="Century Gothic" w:hAnsi="Century Gothic"/>
          <w:color w:val="000000"/>
          <w:sz w:val="28"/>
          <w:szCs w:val="28"/>
        </w:rPr>
      </w:pPr>
    </w:p>
    <w:p w:rsidR="0010190E" w:rsidRDefault="0010190E" w:rsidP="0010190E">
      <w:pPr>
        <w:rPr>
          <w:rFonts w:ascii="Century Gothic" w:hAnsi="Century Gothic"/>
          <w:color w:val="000000"/>
          <w:sz w:val="28"/>
          <w:szCs w:val="28"/>
        </w:rPr>
      </w:pPr>
    </w:p>
    <w:p w:rsidR="0010190E" w:rsidRDefault="0010190E" w:rsidP="0010190E">
      <w:pPr>
        <w:rPr>
          <w:rFonts w:ascii="Century Gothic" w:hAnsi="Century Gothic"/>
          <w:color w:val="000000"/>
          <w:sz w:val="28"/>
          <w:szCs w:val="28"/>
        </w:rPr>
      </w:pPr>
      <w:r>
        <w:rPr>
          <w:rFonts w:ascii="Century Gothic" w:hAnsi="Century Gothic"/>
          <w:b/>
          <w:bCs/>
          <w:color w:val="000000"/>
          <w:sz w:val="28"/>
          <w:szCs w:val="28"/>
        </w:rPr>
        <w:t>9.00</w:t>
      </w:r>
      <w:r>
        <w:rPr>
          <w:rFonts w:ascii="Century Gothic" w:hAnsi="Century Gothic"/>
          <w:color w:val="000000"/>
          <w:sz w:val="28"/>
          <w:szCs w:val="28"/>
        </w:rPr>
        <w:t xml:space="preserve"> Apertura lavori – </w:t>
      </w:r>
      <w:r>
        <w:rPr>
          <w:rFonts w:ascii="Century Gothic" w:hAnsi="Century Gothic"/>
          <w:b/>
          <w:bCs/>
          <w:color w:val="000000"/>
          <w:sz w:val="28"/>
          <w:szCs w:val="28"/>
        </w:rPr>
        <w:t xml:space="preserve">Antonio </w:t>
      </w:r>
      <w:proofErr w:type="spellStart"/>
      <w:r>
        <w:rPr>
          <w:rFonts w:ascii="Century Gothic" w:hAnsi="Century Gothic"/>
          <w:b/>
          <w:bCs/>
          <w:color w:val="000000"/>
          <w:sz w:val="28"/>
          <w:szCs w:val="28"/>
        </w:rPr>
        <w:t>Padoan</w:t>
      </w:r>
      <w:proofErr w:type="spellEnd"/>
      <w:r>
        <w:rPr>
          <w:rFonts w:ascii="Century Gothic" w:hAnsi="Century Gothic"/>
          <w:color w:val="000000"/>
          <w:sz w:val="28"/>
          <w:szCs w:val="28"/>
        </w:rPr>
        <w:t xml:space="preserve"> – Presidente giovani imprenditori di Confartigianato imprese veneto</w:t>
      </w:r>
    </w:p>
    <w:p w:rsidR="0010190E" w:rsidRDefault="0010190E" w:rsidP="0010190E">
      <w:pPr>
        <w:rPr>
          <w:rFonts w:ascii="Century Gothic" w:hAnsi="Century Gothic"/>
          <w:color w:val="000000"/>
          <w:sz w:val="28"/>
          <w:szCs w:val="28"/>
        </w:rPr>
      </w:pPr>
    </w:p>
    <w:p w:rsidR="0010190E" w:rsidRDefault="0010190E" w:rsidP="0010190E">
      <w:pPr>
        <w:rPr>
          <w:rFonts w:ascii="Century Gothic" w:hAnsi="Century Gothic"/>
          <w:color w:val="000000"/>
          <w:sz w:val="28"/>
          <w:szCs w:val="28"/>
        </w:rPr>
      </w:pPr>
    </w:p>
    <w:p w:rsidR="0010190E" w:rsidRDefault="0010190E" w:rsidP="0010190E">
      <w:pPr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color w:val="000000"/>
          <w:sz w:val="28"/>
          <w:szCs w:val="28"/>
        </w:rPr>
        <w:t xml:space="preserve">9.10 </w:t>
      </w:r>
      <w:r>
        <w:rPr>
          <w:rFonts w:ascii="Century Gothic" w:hAnsi="Century Gothic"/>
          <w:color w:val="000000"/>
          <w:sz w:val="28"/>
          <w:szCs w:val="28"/>
        </w:rPr>
        <w:t>“Educare i giovani all’imprenditorialità” - Assessorato alla Formazione, Istruzione, Lavoro e Trasporti della Regione del Veneto</w:t>
      </w:r>
    </w:p>
    <w:p w:rsidR="0010190E" w:rsidRDefault="0010190E" w:rsidP="0010190E">
      <w:pPr>
        <w:jc w:val="both"/>
        <w:rPr>
          <w:rFonts w:ascii="Baskerville Old Face" w:hAnsi="Baskerville Old Face"/>
        </w:rPr>
      </w:pPr>
    </w:p>
    <w:p w:rsidR="0010190E" w:rsidRDefault="0010190E" w:rsidP="0010190E">
      <w:pPr>
        <w:jc w:val="both"/>
        <w:rPr>
          <w:rFonts w:ascii="Baskerville Old Face" w:hAnsi="Baskerville Old Face"/>
        </w:rPr>
      </w:pPr>
    </w:p>
    <w:p w:rsidR="0010190E" w:rsidRDefault="0010190E" w:rsidP="0010190E">
      <w:pPr>
        <w:jc w:val="both"/>
        <w:rPr>
          <w:rFonts w:ascii="Century Gothic" w:hAnsi="Century Gothic"/>
          <w:color w:val="000000"/>
          <w:sz w:val="28"/>
          <w:szCs w:val="28"/>
        </w:rPr>
      </w:pPr>
      <w:r>
        <w:rPr>
          <w:rFonts w:ascii="Century Gothic" w:hAnsi="Century Gothic"/>
          <w:b/>
          <w:bCs/>
          <w:color w:val="000000"/>
          <w:sz w:val="28"/>
          <w:szCs w:val="28"/>
        </w:rPr>
        <w:lastRenderedPageBreak/>
        <w:t>9.</w:t>
      </w:r>
      <w:r>
        <w:rPr>
          <w:rFonts w:ascii="Century Gothic" w:hAnsi="Century Gothic"/>
          <w:b/>
          <w:bCs/>
          <w:sz w:val="28"/>
          <w:szCs w:val="28"/>
        </w:rPr>
        <w:t>30</w:t>
      </w:r>
      <w:r>
        <w:rPr>
          <w:rFonts w:ascii="Century Gothic" w:hAnsi="Century Gothic"/>
          <w:b/>
          <w:bCs/>
          <w:color w:val="000000"/>
          <w:sz w:val="28"/>
          <w:szCs w:val="28"/>
        </w:rPr>
        <w:t xml:space="preserve"> – 12.30</w:t>
      </w:r>
      <w:r>
        <w:rPr>
          <w:rFonts w:ascii="Century Gothic" w:hAnsi="Century Gothic"/>
          <w:color w:val="000000"/>
          <w:sz w:val="28"/>
          <w:szCs w:val="28"/>
        </w:rPr>
        <w:t xml:space="preserve"> “Concorso di idee” - Presentazione della Giuria e delle idee elaborate nell’ambito dei progetti finanziati.</w:t>
      </w:r>
    </w:p>
    <w:p w:rsidR="0010190E" w:rsidRDefault="0010190E" w:rsidP="0010190E">
      <w:pPr>
        <w:ind w:left="1776"/>
        <w:jc w:val="both"/>
        <w:rPr>
          <w:rFonts w:ascii="Century Gothic" w:hAnsi="Century Gothic"/>
          <w:color w:val="000000"/>
          <w:sz w:val="28"/>
          <w:szCs w:val="28"/>
        </w:rPr>
      </w:pPr>
      <w:r>
        <w:rPr>
          <w:rFonts w:ascii="Century Gothic" w:hAnsi="Century Gothic"/>
          <w:color w:val="000000"/>
          <w:sz w:val="28"/>
          <w:szCs w:val="28"/>
        </w:rPr>
        <w:t xml:space="preserve">I progetti saranno valutati da una </w:t>
      </w:r>
      <w:r>
        <w:rPr>
          <w:rFonts w:ascii="Century Gothic" w:hAnsi="Century Gothic"/>
          <w:i/>
          <w:iCs/>
          <w:color w:val="000000"/>
          <w:sz w:val="28"/>
          <w:szCs w:val="28"/>
          <w:u w:val="single"/>
        </w:rPr>
        <w:t>Giuria Istituzionale</w:t>
      </w:r>
      <w:r>
        <w:rPr>
          <w:rFonts w:ascii="Century Gothic" w:hAnsi="Century Gothic"/>
          <w:i/>
          <w:iCs/>
          <w:color w:val="000000"/>
          <w:sz w:val="28"/>
          <w:szCs w:val="28"/>
        </w:rPr>
        <w:t xml:space="preserve"> </w:t>
      </w:r>
      <w:r>
        <w:rPr>
          <w:rFonts w:ascii="Century Gothic" w:hAnsi="Century Gothic"/>
          <w:color w:val="000000"/>
          <w:sz w:val="28"/>
          <w:szCs w:val="28"/>
        </w:rPr>
        <w:t>composta da</w:t>
      </w:r>
      <w:r>
        <w:rPr>
          <w:rFonts w:ascii="Century Gothic" w:hAnsi="Century Gothic"/>
          <w:sz w:val="28"/>
          <w:szCs w:val="28"/>
        </w:rPr>
        <w:t xml:space="preserve"> rappresentanti</w:t>
      </w:r>
      <w:r>
        <w:rPr>
          <w:rFonts w:ascii="Century Gothic" w:hAnsi="Century Gothic"/>
          <w:color w:val="000000"/>
          <w:sz w:val="28"/>
          <w:szCs w:val="28"/>
        </w:rPr>
        <w:t>:</w:t>
      </w:r>
    </w:p>
    <w:p w:rsidR="0010190E" w:rsidRDefault="0010190E" w:rsidP="0010190E">
      <w:pPr>
        <w:pStyle w:val="Paragrafoelenco"/>
        <w:numPr>
          <w:ilvl w:val="0"/>
          <w:numId w:val="1"/>
        </w:numPr>
        <w:ind w:left="2496"/>
        <w:jc w:val="both"/>
        <w:rPr>
          <w:rFonts w:ascii="Century Gothic" w:hAnsi="Century Gothic"/>
          <w:color w:val="000000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dell’</w:t>
      </w:r>
      <w:r>
        <w:rPr>
          <w:rFonts w:ascii="Century Gothic" w:hAnsi="Century Gothic"/>
          <w:color w:val="000000"/>
          <w:sz w:val="28"/>
          <w:szCs w:val="28"/>
        </w:rPr>
        <w:t>Assessor</w:t>
      </w:r>
      <w:r>
        <w:rPr>
          <w:rFonts w:ascii="Century Gothic" w:hAnsi="Century Gothic"/>
          <w:sz w:val="28"/>
          <w:szCs w:val="28"/>
        </w:rPr>
        <w:t>ato</w:t>
      </w:r>
      <w:r>
        <w:rPr>
          <w:rFonts w:ascii="Century Gothic" w:hAnsi="Century Gothic"/>
          <w:color w:val="000000"/>
          <w:sz w:val="28"/>
          <w:szCs w:val="28"/>
        </w:rPr>
        <w:t xml:space="preserve"> alla Formazione, Istruzione, Lavoro e Trasporti della Regione del Veneto e</w:t>
      </w:r>
    </w:p>
    <w:p w:rsidR="0010190E" w:rsidRDefault="0010190E" w:rsidP="0010190E">
      <w:pPr>
        <w:pStyle w:val="Paragrafoelenco"/>
        <w:numPr>
          <w:ilvl w:val="0"/>
          <w:numId w:val="1"/>
        </w:numPr>
        <w:ind w:left="2496"/>
        <w:jc w:val="both"/>
        <w:rPr>
          <w:rFonts w:ascii="Century Gothic" w:hAnsi="Century Gothic"/>
          <w:color w:val="000000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della</w:t>
      </w:r>
      <w:proofErr w:type="gramEnd"/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color w:val="000000"/>
          <w:sz w:val="28"/>
          <w:szCs w:val="28"/>
        </w:rPr>
        <w:t>Presiden</w:t>
      </w:r>
      <w:r>
        <w:rPr>
          <w:rFonts w:ascii="Century Gothic" w:hAnsi="Century Gothic"/>
          <w:sz w:val="28"/>
          <w:szCs w:val="28"/>
        </w:rPr>
        <w:t>za</w:t>
      </w:r>
      <w:r>
        <w:rPr>
          <w:rFonts w:ascii="Century Gothic" w:hAnsi="Century Gothic"/>
          <w:color w:val="000000"/>
          <w:sz w:val="28"/>
          <w:szCs w:val="28"/>
        </w:rPr>
        <w:t xml:space="preserve"> dei giovani imprenditori di Confartigianato imprese veneto</w:t>
      </w:r>
    </w:p>
    <w:p w:rsidR="0010190E" w:rsidRDefault="0010190E" w:rsidP="0010190E">
      <w:pPr>
        <w:ind w:left="1776"/>
        <w:jc w:val="both"/>
        <w:rPr>
          <w:rFonts w:ascii="Century Gothic" w:hAnsi="Century Gothic"/>
          <w:color w:val="000000"/>
          <w:sz w:val="28"/>
          <w:szCs w:val="28"/>
        </w:rPr>
      </w:pPr>
    </w:p>
    <w:p w:rsidR="0010190E" w:rsidRDefault="0010190E" w:rsidP="0010190E">
      <w:pPr>
        <w:ind w:left="1776"/>
        <w:jc w:val="both"/>
        <w:rPr>
          <w:rFonts w:ascii="Century Gothic" w:hAnsi="Century Gothic"/>
          <w:color w:val="000000"/>
          <w:sz w:val="28"/>
          <w:szCs w:val="28"/>
        </w:rPr>
      </w:pPr>
      <w:proofErr w:type="gramStart"/>
      <w:r>
        <w:rPr>
          <w:rFonts w:ascii="Century Gothic" w:hAnsi="Century Gothic"/>
          <w:color w:val="000000"/>
          <w:sz w:val="28"/>
          <w:szCs w:val="28"/>
        </w:rPr>
        <w:t>e</w:t>
      </w:r>
      <w:proofErr w:type="gramEnd"/>
      <w:r>
        <w:rPr>
          <w:rFonts w:ascii="Century Gothic" w:hAnsi="Century Gothic"/>
          <w:color w:val="000000"/>
          <w:sz w:val="28"/>
          <w:szCs w:val="28"/>
        </w:rPr>
        <w:t xml:space="preserve"> da una</w:t>
      </w:r>
      <w:r>
        <w:rPr>
          <w:rFonts w:ascii="Century Gothic" w:hAnsi="Century Gothic"/>
          <w:b/>
          <w:bCs/>
          <w:color w:val="000000"/>
          <w:sz w:val="28"/>
          <w:szCs w:val="28"/>
        </w:rPr>
        <w:t xml:space="preserve"> </w:t>
      </w:r>
      <w:r>
        <w:rPr>
          <w:rFonts w:ascii="Century Gothic" w:hAnsi="Century Gothic"/>
          <w:i/>
          <w:iCs/>
          <w:color w:val="000000"/>
          <w:sz w:val="28"/>
          <w:szCs w:val="28"/>
          <w:u w:val="single"/>
        </w:rPr>
        <w:t>Giuria Tecnica</w:t>
      </w:r>
      <w:r>
        <w:rPr>
          <w:rFonts w:ascii="Century Gothic" w:hAnsi="Century Gothic"/>
          <w:color w:val="000000"/>
          <w:sz w:val="28"/>
          <w:szCs w:val="28"/>
        </w:rPr>
        <w:t xml:space="preserve"> composta da:</w:t>
      </w:r>
    </w:p>
    <w:p w:rsidR="0010190E" w:rsidRDefault="0010190E" w:rsidP="0010190E">
      <w:pPr>
        <w:pStyle w:val="Paragrafoelenco"/>
        <w:numPr>
          <w:ilvl w:val="0"/>
          <w:numId w:val="2"/>
        </w:numPr>
        <w:ind w:left="2496"/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  <w:r>
        <w:rPr>
          <w:rFonts w:ascii="Century Gothic" w:hAnsi="Century Gothic"/>
          <w:b/>
          <w:bCs/>
          <w:color w:val="000000"/>
          <w:sz w:val="28"/>
          <w:szCs w:val="28"/>
        </w:rPr>
        <w:t>Maurizio Di Trani</w:t>
      </w:r>
      <w:r>
        <w:rPr>
          <w:rFonts w:ascii="Century Gothic" w:hAnsi="Century Gothic"/>
          <w:color w:val="000000"/>
          <w:sz w:val="28"/>
          <w:szCs w:val="28"/>
        </w:rPr>
        <w:t xml:space="preserve"> -</w:t>
      </w:r>
      <w:r>
        <w:rPr>
          <w:rFonts w:ascii="Century Gothic" w:hAnsi="Century Gothic"/>
          <w:b/>
          <w:bCs/>
          <w:color w:val="000000"/>
          <w:sz w:val="28"/>
          <w:szCs w:val="28"/>
        </w:rPr>
        <w:t xml:space="preserve"> </w:t>
      </w:r>
      <w:r>
        <w:rPr>
          <w:rFonts w:ascii="Century Gothic" w:hAnsi="Century Gothic"/>
          <w:i/>
          <w:iCs/>
          <w:color w:val="000000"/>
          <w:sz w:val="28"/>
          <w:szCs w:val="28"/>
        </w:rPr>
        <w:t>Direttore marketing e comunicazione Tecnica Group</w:t>
      </w:r>
    </w:p>
    <w:p w:rsidR="0010190E" w:rsidRDefault="0010190E" w:rsidP="0010190E">
      <w:pPr>
        <w:pStyle w:val="Paragrafoelenco"/>
        <w:numPr>
          <w:ilvl w:val="0"/>
          <w:numId w:val="2"/>
        </w:numPr>
        <w:ind w:left="2496"/>
        <w:jc w:val="both"/>
        <w:rPr>
          <w:rFonts w:ascii="Century Gothic" w:hAnsi="Century Gothic"/>
          <w:color w:val="000000"/>
          <w:sz w:val="28"/>
          <w:szCs w:val="28"/>
        </w:rPr>
      </w:pPr>
      <w:r>
        <w:rPr>
          <w:rFonts w:ascii="Century Gothic" w:hAnsi="Century Gothic"/>
          <w:b/>
          <w:bCs/>
          <w:color w:val="000000"/>
          <w:sz w:val="28"/>
          <w:szCs w:val="28"/>
        </w:rPr>
        <w:t xml:space="preserve">Pier Giorgio </w:t>
      </w:r>
      <w:proofErr w:type="spellStart"/>
      <w:proofErr w:type="gramStart"/>
      <w:r>
        <w:rPr>
          <w:rFonts w:ascii="Century Gothic" w:hAnsi="Century Gothic"/>
          <w:b/>
          <w:bCs/>
          <w:color w:val="000000"/>
          <w:sz w:val="28"/>
          <w:szCs w:val="28"/>
        </w:rPr>
        <w:t>Paladin</w:t>
      </w:r>
      <w:proofErr w:type="spellEnd"/>
      <w:r>
        <w:rPr>
          <w:rFonts w:ascii="Century Gothic" w:hAnsi="Century Gothic"/>
          <w:b/>
          <w:bCs/>
          <w:color w:val="000000"/>
          <w:sz w:val="28"/>
          <w:szCs w:val="28"/>
        </w:rPr>
        <w:t xml:space="preserve"> </w:t>
      </w:r>
      <w:r>
        <w:rPr>
          <w:rFonts w:ascii="Century Gothic" w:hAnsi="Century Gothic"/>
          <w:color w:val="000000"/>
          <w:sz w:val="28"/>
          <w:szCs w:val="28"/>
        </w:rPr>
        <w:t> -</w:t>
      </w:r>
      <w:proofErr w:type="gramEnd"/>
      <w:r>
        <w:rPr>
          <w:rFonts w:ascii="Century Gothic" w:hAnsi="Century Gothic"/>
          <w:color w:val="000000"/>
          <w:sz w:val="28"/>
          <w:szCs w:val="28"/>
        </w:rPr>
        <w:t xml:space="preserve"> Titolare di </w:t>
      </w:r>
      <w:proofErr w:type="spellStart"/>
      <w:r>
        <w:rPr>
          <w:rFonts w:ascii="Century Gothic" w:hAnsi="Century Gothic"/>
          <w:color w:val="000000"/>
          <w:sz w:val="28"/>
          <w:szCs w:val="28"/>
        </w:rPr>
        <w:t>Ideeuropee</w:t>
      </w:r>
      <w:proofErr w:type="spellEnd"/>
      <w:r>
        <w:rPr>
          <w:rFonts w:ascii="Century Gothic" w:hAnsi="Century Gothic"/>
          <w:color w:val="000000"/>
          <w:sz w:val="28"/>
          <w:szCs w:val="28"/>
        </w:rPr>
        <w:t xml:space="preserve">, </w:t>
      </w:r>
      <w:proofErr w:type="spellStart"/>
      <w:r>
        <w:rPr>
          <w:rFonts w:ascii="Century Gothic" w:hAnsi="Century Gothic"/>
          <w:color w:val="000000"/>
          <w:sz w:val="28"/>
          <w:szCs w:val="28"/>
        </w:rPr>
        <w:t>Communication</w:t>
      </w:r>
      <w:proofErr w:type="spellEnd"/>
      <w:r>
        <w:rPr>
          <w:rFonts w:ascii="Century Gothic" w:hAnsi="Century Gothic"/>
          <w:color w:val="000000"/>
          <w:sz w:val="28"/>
          <w:szCs w:val="28"/>
        </w:rPr>
        <w:t xml:space="preserve"> in Action</w:t>
      </w:r>
    </w:p>
    <w:p w:rsidR="0010190E" w:rsidRDefault="0010190E" w:rsidP="0010190E">
      <w:pPr>
        <w:pStyle w:val="Paragrafoelenco"/>
        <w:numPr>
          <w:ilvl w:val="0"/>
          <w:numId w:val="2"/>
        </w:numPr>
        <w:ind w:left="2496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color w:val="000000"/>
          <w:sz w:val="28"/>
          <w:szCs w:val="28"/>
        </w:rPr>
        <w:t>Carlo Rossi</w:t>
      </w:r>
      <w:r>
        <w:rPr>
          <w:rFonts w:ascii="Century Gothic" w:hAnsi="Century Gothic"/>
          <w:color w:val="000000"/>
          <w:sz w:val="28"/>
          <w:szCs w:val="28"/>
        </w:rPr>
        <w:t xml:space="preserve"> Amministratore Delegato di </w:t>
      </w:r>
      <w:proofErr w:type="spellStart"/>
      <w:r>
        <w:rPr>
          <w:rFonts w:ascii="Century Gothic" w:hAnsi="Century Gothic"/>
          <w:color w:val="000000"/>
          <w:sz w:val="28"/>
          <w:szCs w:val="28"/>
        </w:rPr>
        <w:t>Aipem</w:t>
      </w:r>
      <w:proofErr w:type="spellEnd"/>
      <w:r>
        <w:rPr>
          <w:rFonts w:ascii="Century Gothic" w:hAnsi="Century Gothic"/>
          <w:color w:val="000000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color w:val="000000"/>
          <w:sz w:val="28"/>
          <w:szCs w:val="28"/>
        </w:rPr>
        <w:t>Srl</w:t>
      </w:r>
      <w:proofErr w:type="spellEnd"/>
    </w:p>
    <w:p w:rsidR="0010190E" w:rsidRDefault="0010190E" w:rsidP="0010190E">
      <w:pPr>
        <w:jc w:val="both"/>
        <w:rPr>
          <w:rFonts w:ascii="Century Gothic" w:hAnsi="Century Gothic"/>
          <w:color w:val="000000"/>
          <w:sz w:val="28"/>
          <w:szCs w:val="28"/>
        </w:rPr>
      </w:pPr>
    </w:p>
    <w:p w:rsidR="0010190E" w:rsidRDefault="0010190E" w:rsidP="0010190E">
      <w:pPr>
        <w:jc w:val="both"/>
        <w:rPr>
          <w:rFonts w:ascii="Century Gothic" w:hAnsi="Century Gothic"/>
          <w:color w:val="000000"/>
          <w:sz w:val="28"/>
          <w:szCs w:val="28"/>
        </w:rPr>
      </w:pPr>
    </w:p>
    <w:p w:rsidR="0010190E" w:rsidRDefault="0010190E" w:rsidP="0010190E">
      <w:pPr>
        <w:rPr>
          <w:rFonts w:ascii="Century Gothic" w:hAnsi="Century Gothic"/>
          <w:color w:val="000000"/>
          <w:sz w:val="28"/>
          <w:szCs w:val="28"/>
        </w:rPr>
      </w:pPr>
      <w:r>
        <w:rPr>
          <w:rFonts w:ascii="Century Gothic" w:hAnsi="Century Gothic"/>
          <w:b/>
          <w:bCs/>
          <w:color w:val="000000"/>
          <w:sz w:val="28"/>
          <w:szCs w:val="28"/>
        </w:rPr>
        <w:t>12.45</w:t>
      </w:r>
      <w:r>
        <w:rPr>
          <w:rFonts w:ascii="Century Gothic" w:hAnsi="Century Gothic"/>
          <w:color w:val="000000"/>
          <w:sz w:val="28"/>
          <w:szCs w:val="28"/>
        </w:rPr>
        <w:t xml:space="preserve"> Proclamazione vincitori da parte della Giuria Istituzionale</w:t>
      </w:r>
    </w:p>
    <w:p w:rsidR="0010190E" w:rsidRDefault="0010190E" w:rsidP="0010190E">
      <w:pPr>
        <w:rPr>
          <w:rFonts w:ascii="Century Gothic" w:hAnsi="Century Gothic"/>
          <w:color w:val="000000"/>
          <w:sz w:val="28"/>
          <w:szCs w:val="28"/>
        </w:rPr>
      </w:pPr>
    </w:p>
    <w:p w:rsidR="0010190E" w:rsidRDefault="0010190E" w:rsidP="0010190E">
      <w:pPr>
        <w:rPr>
          <w:rFonts w:ascii="Century Gothic" w:hAnsi="Century Gothic"/>
          <w:color w:val="000000"/>
          <w:sz w:val="28"/>
          <w:szCs w:val="28"/>
        </w:rPr>
      </w:pPr>
    </w:p>
    <w:p w:rsidR="0010190E" w:rsidRDefault="0010190E" w:rsidP="0010190E">
      <w:pPr>
        <w:rPr>
          <w:rFonts w:ascii="Century Gothic" w:hAnsi="Century Gothic"/>
          <w:color w:val="000000"/>
          <w:sz w:val="28"/>
          <w:szCs w:val="28"/>
        </w:rPr>
      </w:pPr>
      <w:r>
        <w:rPr>
          <w:rFonts w:ascii="Century Gothic" w:hAnsi="Century Gothic"/>
          <w:b/>
          <w:bCs/>
          <w:color w:val="000000"/>
          <w:sz w:val="28"/>
          <w:szCs w:val="28"/>
        </w:rPr>
        <w:t>13.00 – 13.30</w:t>
      </w:r>
      <w:r>
        <w:rPr>
          <w:rFonts w:ascii="Century Gothic" w:hAnsi="Century Gothic"/>
          <w:color w:val="000000"/>
          <w:sz w:val="28"/>
          <w:szCs w:val="28"/>
        </w:rPr>
        <w:t>:  Buffet</w:t>
      </w:r>
    </w:p>
    <w:p w:rsidR="0010190E" w:rsidRDefault="0010190E" w:rsidP="0010190E">
      <w:pPr>
        <w:jc w:val="both"/>
        <w:rPr>
          <w:rFonts w:ascii="Century Gothic" w:hAnsi="Century Gothic"/>
          <w:lang w:eastAsia="ja-JP"/>
        </w:rPr>
      </w:pPr>
    </w:p>
    <w:p w:rsidR="0010190E" w:rsidRDefault="0010190E" w:rsidP="0010190E">
      <w:pPr>
        <w:spacing w:after="280"/>
        <w:jc w:val="center"/>
        <w:rPr>
          <w:rFonts w:ascii="Century Gothic" w:hAnsi="Century Gothic"/>
          <w:color w:val="1F497D"/>
          <w:sz w:val="28"/>
          <w:szCs w:val="28"/>
        </w:rPr>
      </w:pPr>
    </w:p>
    <w:p w:rsidR="0010190E" w:rsidRDefault="0010190E" w:rsidP="0010190E">
      <w:pPr>
        <w:spacing w:after="280"/>
        <w:jc w:val="center"/>
        <w:rPr>
          <w:rFonts w:ascii="Calibri" w:hAnsi="Calibri" w:cs="Calibri"/>
          <w:color w:val="1F497D"/>
          <w:sz w:val="22"/>
          <w:szCs w:val="22"/>
        </w:rPr>
      </w:pPr>
    </w:p>
    <w:p w:rsidR="0010190E" w:rsidRDefault="0010190E" w:rsidP="0010190E">
      <w:pPr>
        <w:spacing w:after="280"/>
        <w:jc w:val="center"/>
        <w:rPr>
          <w:rFonts w:ascii="Century Gothic" w:hAnsi="Century Gothic"/>
          <w:color w:val="000000"/>
          <w:sz w:val="28"/>
          <w:szCs w:val="28"/>
        </w:rPr>
      </w:pPr>
      <w:r>
        <w:rPr>
          <w:rFonts w:ascii="Century Gothic" w:hAnsi="Century Gothic"/>
          <w:color w:val="000000"/>
          <w:sz w:val="28"/>
          <w:szCs w:val="28"/>
        </w:rPr>
        <w:t xml:space="preserve">Per una migliore organizzazione dell'incontro, si chiede cortesemente di </w:t>
      </w:r>
      <w:r>
        <w:rPr>
          <w:rFonts w:ascii="Century Gothic" w:hAnsi="Century Gothic"/>
          <w:i/>
          <w:iCs/>
          <w:color w:val="000000"/>
          <w:sz w:val="28"/>
          <w:szCs w:val="28"/>
        </w:rPr>
        <w:t>confermare la Vostra presenza, all'indirizzo</w:t>
      </w:r>
      <w:r>
        <w:rPr>
          <w:rFonts w:ascii="Century Gothic" w:hAnsi="Century Gothic"/>
          <w:color w:val="000000"/>
          <w:sz w:val="28"/>
          <w:szCs w:val="28"/>
        </w:rPr>
        <w:t xml:space="preserve">: </w:t>
      </w:r>
      <w:hyperlink r:id="rId12" w:tgtFrame="_blank" w:history="1">
        <w:r>
          <w:rPr>
            <w:rStyle w:val="Collegamentoipertestuale"/>
            <w:rFonts w:ascii="Century Gothic" w:hAnsi="Century Gothic"/>
            <w:i/>
            <w:iCs/>
            <w:sz w:val="28"/>
            <w:szCs w:val="28"/>
          </w:rPr>
          <w:t>convegni.dipformazioneistruzionelavoro@regione.veneto.it</w:t>
        </w:r>
      </w:hyperlink>
      <w:r>
        <w:rPr>
          <w:rFonts w:ascii="Century Gothic" w:hAnsi="Century Gothic"/>
          <w:i/>
          <w:iCs/>
          <w:color w:val="0000FF"/>
          <w:sz w:val="28"/>
          <w:szCs w:val="28"/>
          <w:u w:val="single"/>
        </w:rPr>
        <w:t xml:space="preserve"> </w:t>
      </w:r>
      <w:r>
        <w:rPr>
          <w:rFonts w:ascii="Century Gothic" w:hAnsi="Century Gothic"/>
          <w:i/>
          <w:iCs/>
          <w:color w:val="0000FF"/>
          <w:sz w:val="28"/>
          <w:szCs w:val="28"/>
          <w:u w:val="single"/>
        </w:rPr>
        <w:br/>
      </w:r>
      <w:r>
        <w:rPr>
          <w:rFonts w:ascii="Century Gothic" w:hAnsi="Century Gothic"/>
          <w:color w:val="000000"/>
          <w:sz w:val="28"/>
          <w:szCs w:val="28"/>
        </w:rPr>
        <w:t>Grazie per la collaborazione!</w:t>
      </w:r>
    </w:p>
    <w:p w:rsidR="0010190E" w:rsidRDefault="0010190E" w:rsidP="0010190E">
      <w:pPr>
        <w:jc w:val="center"/>
        <w:rPr>
          <w:rFonts w:ascii="Century Gothic" w:hAnsi="Century Gothic"/>
          <w:color w:val="000000"/>
          <w:sz w:val="28"/>
          <w:szCs w:val="28"/>
        </w:rPr>
      </w:pPr>
      <w:r>
        <w:rPr>
          <w:rFonts w:ascii="Century Gothic" w:hAnsi="Century Gothic"/>
          <w:color w:val="000000"/>
          <w:sz w:val="28"/>
          <w:szCs w:val="28"/>
        </w:rPr>
        <w:br/>
        <w:t>Cordiali Saluti</w:t>
      </w:r>
      <w:r>
        <w:rPr>
          <w:rFonts w:ascii="Century Gothic" w:hAnsi="Century Gothic"/>
          <w:color w:val="000000"/>
          <w:sz w:val="28"/>
          <w:szCs w:val="28"/>
        </w:rPr>
        <w:br/>
      </w:r>
      <w:r>
        <w:rPr>
          <w:rFonts w:ascii="Century Gothic" w:hAnsi="Century Gothic"/>
          <w:color w:val="000000"/>
          <w:sz w:val="28"/>
          <w:szCs w:val="28"/>
        </w:rPr>
        <w:br/>
      </w:r>
      <w:r>
        <w:rPr>
          <w:rFonts w:ascii="Century Gothic" w:hAnsi="Century Gothic"/>
          <w:color w:val="000000"/>
          <w:sz w:val="28"/>
          <w:szCs w:val="28"/>
        </w:rPr>
        <w:br/>
      </w:r>
      <w:r>
        <w:rPr>
          <w:rFonts w:ascii="Century Gothic" w:hAnsi="Century Gothic"/>
          <w:color w:val="000000"/>
          <w:sz w:val="28"/>
          <w:szCs w:val="28"/>
        </w:rPr>
        <w:br/>
        <w:t>Dott. Santo Romano</w:t>
      </w:r>
      <w:r>
        <w:rPr>
          <w:rFonts w:ascii="Century Gothic" w:hAnsi="Century Gothic"/>
          <w:color w:val="000000"/>
          <w:sz w:val="28"/>
          <w:szCs w:val="28"/>
        </w:rPr>
        <w:br/>
      </w:r>
      <w:r>
        <w:rPr>
          <w:rFonts w:ascii="Century Gothic" w:hAnsi="Century Gothic"/>
          <w:color w:val="000000"/>
          <w:sz w:val="28"/>
          <w:szCs w:val="28"/>
        </w:rPr>
        <w:br/>
        <w:t>Direttore Dipartimento Formazione, Istruzione e Lavoro</w:t>
      </w:r>
    </w:p>
    <w:p w:rsidR="0010190E" w:rsidRDefault="0010190E" w:rsidP="0010190E">
      <w:pPr>
        <w:rPr>
          <w:rFonts w:ascii="Century Gothic" w:hAnsi="Century Gothic"/>
          <w:color w:val="000000"/>
          <w:sz w:val="28"/>
          <w:szCs w:val="28"/>
        </w:rPr>
      </w:pPr>
    </w:p>
    <w:p w:rsidR="0010190E" w:rsidRDefault="0010190E" w:rsidP="0010190E">
      <w:pPr>
        <w:rPr>
          <w:rFonts w:ascii="Century Gothic" w:hAnsi="Century Gothic"/>
          <w:color w:val="000000"/>
          <w:sz w:val="28"/>
          <w:szCs w:val="28"/>
        </w:rPr>
      </w:pPr>
    </w:p>
    <w:p w:rsidR="006A6A03" w:rsidRDefault="006A6A03">
      <w:bookmarkStart w:id="0" w:name="_GoBack"/>
      <w:bookmarkEnd w:id="0"/>
    </w:p>
    <w:sectPr w:rsidR="006A6A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A66AE"/>
    <w:multiLevelType w:val="hybridMultilevel"/>
    <w:tmpl w:val="D4DC9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7F72"/>
    <w:multiLevelType w:val="hybridMultilevel"/>
    <w:tmpl w:val="997E2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0E"/>
    <w:rsid w:val="0010190E"/>
    <w:rsid w:val="006A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0A72B-BF08-4E14-8216-1E528304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190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0190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0190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0779F.F71183D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convegni.dipformazioneistruzionelavoro@regione.ven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0779F.F71183D0" TargetMode="External"/><Relationship Id="rId11" Type="http://schemas.openxmlformats.org/officeDocument/2006/relationships/image" Target="cid:image003.jpg@01D0779F.F71183D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quirinale.it/qrnw/statico/simboli/emblema/htm-immagini/f-emblema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2015-04-22T09:33:00Z</dcterms:created>
  <dcterms:modified xsi:type="dcterms:W3CDTF">2015-04-22T09:34:00Z</dcterms:modified>
</cp:coreProperties>
</file>