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D269A" w:rsidRPr="00DD269A" w:rsidTr="00DD269A"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DD269A" w:rsidRPr="00DD269A">
              <w:trPr>
                <w:jc w:val="center"/>
              </w:trPr>
              <w:tc>
                <w:tcPr>
                  <w:tcW w:w="5000" w:type="pct"/>
                  <w:shd w:val="clear" w:color="auto" w:fill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DD269A" w:rsidRPr="00DD269A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DD269A" w:rsidRPr="00DD269A"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32"/>
                              </w:tblGrid>
                              <w:tr w:rsidR="00DD269A" w:rsidRPr="00DD269A" w:rsidTr="00DD269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2B2B2"/>
                                      <w:left w:val="single" w:sz="2" w:space="0" w:color="B2B2B2"/>
                                      <w:bottom w:val="single" w:sz="2" w:space="0" w:color="B2B2B2"/>
                                      <w:right w:val="single" w:sz="2" w:space="0" w:color="B2B2B2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27"/>
                                    </w:tblGrid>
                                    <w:tr w:rsidR="00DD269A" w:rsidRPr="00DD269A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Egregio Dirigente,</w:t>
                                          </w:r>
                                          <w:bookmarkStart w:id="0" w:name="_GoBack"/>
                                          <w:bookmarkEnd w:id="0"/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Sono lieto di informarla che nell'ambito del 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 xml:space="preserve">progetto </w:t>
                                          </w:r>
                                          <w:proofErr w:type="spellStart"/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PoliReading</w:t>
                                          </w:r>
                                          <w:proofErr w:type="spellEnd"/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  <w:t>Oggi, 20 giugno 2017 è stata aperta la "stanza" del mese di giugno, il cui tema è Gli studenti e i corsi online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La settima stanza di POLIREADING 2016/2017 affronta il tema dei corsi online. La massiccia presenza di corsi online di alto livello nell’offerta culturale dedicata agli studenti di ogni ordine e grado è uno dei temi chiave per ciò che concerne la formazione a tutti i livelli, oggi ma soprattutto nei prossimi anni. Una delle questioni aperte forse più interessanti, al di là dell’effetto “disruptive” che i corsi online possono avere sull’organizzazione tradizionale degli ambienti scolastici è come integrare l’esperienza di studiare online nei corsi che si svolgono invece secondo schemi consueti. La stanza del mese cerca di rispondere a tale quesito - o meglio - a interrogarsi in profondità sul tema.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PoliReading</w:t>
                                          </w:r>
                                          <w:proofErr w:type="spellEnd"/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 xml:space="preserve"> (</w:t>
                                          </w:r>
                                          <w:hyperlink r:id="rId5" w:tgtFrame="_blank" w:history="1">
                                            <w:r w:rsidRPr="00DD269A">
                                              <w:rPr>
                                                <w:rFonts w:ascii="Arial" w:eastAsia="Times New Roman" w:hAnsi="Arial" w:cs="Arial"/>
                                                <w:color w:val="0000FF"/>
                                                <w:sz w:val="18"/>
                                                <w:szCs w:val="18"/>
                                                <w:u w:val="single"/>
                                                <w:lang w:eastAsia="it-IT"/>
                                              </w:rPr>
                                              <w:t>http://www.polireading.polimi.it/</w:t>
                                            </w:r>
                                          </w:hyperlink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) è l’iniziativa del Politecnico di Milano in risposta all’esigenza emersa all’interno del Cantiere Scuola di Forum PA (</w:t>
                                          </w:r>
                                          <w:hyperlink r:id="rId6" w:tgtFrame="_blank" w:history="1">
                                            <w:r w:rsidRPr="00DD269A">
                                              <w:rPr>
                                                <w:rFonts w:ascii="Arial" w:eastAsia="Times New Roman" w:hAnsi="Arial" w:cs="Arial"/>
                                                <w:color w:val="0000FF"/>
                                                <w:sz w:val="18"/>
                                                <w:szCs w:val="18"/>
                                                <w:u w:val="single"/>
                                                <w:lang w:eastAsia="it-IT"/>
                                              </w:rPr>
                                              <w:t>www.forumpa.it/scuola-digitale</w:t>
                                            </w:r>
                                          </w:hyperlink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) di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 xml:space="preserve"> aprire il mondo della scuola italiana ad una conoscenza diretta della ricerca internazionale sui temi dell’innovazione pedagogica favorita dalle tecnologie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.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 xml:space="preserve">In particolare, </w:t>
                                          </w:r>
                                          <w:proofErr w:type="spellStart"/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PoliReading</w:t>
                                          </w:r>
                                          <w:proofErr w:type="spellEnd"/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 xml:space="preserve"> prevede la condivisione ogni mese di 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due articoli internazionali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 xml:space="preserve"> (in inglese e tradotti in italiano) su alcuni temi rilevanti per la Scuola Italiana e l’avvio di una 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discussione online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, grazie al contributo di tutti gli iscritti al progetto.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 xml:space="preserve">Ad oggi si sono iscritti 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1590 partecipanti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 xml:space="preserve"> (tra dirigenti insegnanti e ricercatori). Se non è ancora iscritta/o, per iscriversi è sufficiente compilare il modulo di registrazione al link </w:t>
                                          </w:r>
                                          <w:hyperlink r:id="rId7" w:tgtFrame="_blank" w:history="1">
                                            <w:r w:rsidRPr="00DD269A">
                                              <w:rPr>
                                                <w:rFonts w:ascii="Arial" w:eastAsia="Times New Roman" w:hAnsi="Arial" w:cs="Arial"/>
                                                <w:color w:val="0000FF"/>
                                                <w:sz w:val="18"/>
                                                <w:szCs w:val="18"/>
                                                <w:u w:val="single"/>
                                                <w:lang w:eastAsia="it-IT"/>
                                              </w:rPr>
                                              <w:t>http://goo.gl/S6N6Ad</w:t>
                                            </w:r>
                                          </w:hyperlink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. Registrandosi ora avrà accesso anche alle stanze dei mesi scorsi, con i relativi articoli!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Finora gli argomenti trattati sono stati (come da locandina allegata):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  <w:lang w:eastAsia="it-IT"/>
                                            </w:rPr>
                                            <w:t>Settembre: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 xml:space="preserve"> 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Il modello TPACK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  <w:lang w:eastAsia="it-IT"/>
                                            </w:rPr>
                                            <w:t>Ottobre: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Storytelling</w:t>
                                          </w:r>
                                          <w:proofErr w:type="spellEnd"/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 xml:space="preserve"> digitale e didattica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  <w:lang w:eastAsia="it-IT"/>
                                            </w:rPr>
                                            <w:t>Novembre: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 xml:space="preserve"> L’uso del </w:t>
                                          </w:r>
                                          <w:proofErr w:type="spellStart"/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cloud</w:t>
                                          </w:r>
                                          <w:proofErr w:type="spellEnd"/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 xml:space="preserve"> nella didattica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  <w:lang w:eastAsia="it-IT"/>
                                            </w:rPr>
                                            <w:t>Gennaio: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 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Insegnare agli insegnanti 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  <w:lang w:eastAsia="it-IT"/>
                                            </w:rPr>
                                            <w:t>Febbraio: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 xml:space="preserve"> 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Scuole Innovative 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  <w:lang w:eastAsia="it-IT"/>
                                            </w:rPr>
                                            <w:t>Marzo: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 xml:space="preserve"> 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Formare gli insegnanti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﻿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﻿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Pregandola di dare diffusione all'iniziativa anche presso la sua scuola e augurandomi di incontrarla “on line”, la saluto cordialmente,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  <w:p w:rsidR="00DD269A" w:rsidRPr="00DD269A" w:rsidRDefault="00DD269A" w:rsidP="00DD269A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</w:pP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br/>
                                            <w:t>Direttore scientifico</w: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>
                                                    <wp:extent cx="304800" cy="304800"/>
                                                    <wp:effectExtent l="0" t="0" r="0" b="0"/>
                                                    <wp:docPr id="1" name="Rettangolo 1" descr="mhtml:file://C:\Users\proto\AppData\Local\Microsoft\Windows\Temporary%20Internet%20Files\Content.Outlook\LLTDPS9T\email%20(002).mht!http://img.musvc2.net/static/47619/images/1/1403604654035-O6QG58ZS.jpg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04800" cy="3048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4A73D347" id="Rettangolo 1" o:spid="_x0000_s1026" alt="mhtml:file://C:\Users\proto\AppData\Local\Microsoft\Windows\Temporary%20Internet%20Files\Content.Outlook\LLTDPS9T\email%20(002).mht!http://img.musvc2.net/static/47619/images/1/1403604654035-O6QG58Z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mrFdMUQMAAIsGAAAOAAAAAAAAAAAAAAAAAC4CAABk&#10;cnMvZTJvRG9jLnhtbFBLAQItABQABgAIAAAAIQBMoOks2AAAAAMBAAAPAAAAAAAAAAAAAAAAAKsF&#10;AABkcnMvZG93bnJldi54bWxQSwUGAAAAAAQABADzAAAAsAYAAAAA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DD269A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000000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Professor Paolo Paolini, HOC-LAB, DEIB - Politecnico di Milano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D269A" w:rsidRPr="00DD269A" w:rsidRDefault="00DD269A" w:rsidP="00DD269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D269A" w:rsidRPr="00DD269A" w:rsidRDefault="00DD269A" w:rsidP="00DD269A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DD269A" w:rsidRPr="00DD269A" w:rsidRDefault="00DD269A" w:rsidP="00DD2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DD269A" w:rsidRPr="00DD269A" w:rsidRDefault="00DD269A" w:rsidP="00DD2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DD269A" w:rsidRPr="00DD269A" w:rsidRDefault="00DD269A" w:rsidP="00DD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D269A" w:rsidRPr="00DD269A" w:rsidRDefault="00DD269A" w:rsidP="00DD26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D269A" w:rsidRPr="00DD269A" w:rsidTr="00DD269A">
        <w:trPr>
          <w:jc w:val="center"/>
        </w:trPr>
        <w:tc>
          <w:tcPr>
            <w:tcW w:w="5000" w:type="pct"/>
            <w:shd w:val="clear" w:color="auto" w:fill="auto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D269A" w:rsidRPr="00DD269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D269A" w:rsidRPr="00DD269A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D269A" w:rsidRPr="00DD269A"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D269A" w:rsidRPr="00DD269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94"/>
                                    </w:tblGrid>
                                    <w:tr w:rsidR="00DD269A" w:rsidRPr="00DD269A" w:rsidTr="00DD269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2B2B2"/>
                                            <w:left w:val="single" w:sz="2" w:space="0" w:color="B2B2B2"/>
                                            <w:bottom w:val="single" w:sz="2" w:space="0" w:color="B2B2B2"/>
                                            <w:right w:val="single" w:sz="2" w:space="0" w:color="B2B2B2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89"/>
                                          </w:tblGrid>
                                          <w:tr w:rsidR="00DD269A" w:rsidRPr="00DD269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7500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431"/>
                                                  <w:gridCol w:w="4069"/>
                                                </w:tblGrid>
                                                <w:tr w:rsidR="00DD269A" w:rsidRPr="00DD269A" w:rsidTr="00DD269A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DD269A" w:rsidRPr="00DD269A" w:rsidRDefault="00DD269A" w:rsidP="00DD269A">
                                                      <w:pPr>
                                                        <w:spacing w:after="0" w:line="288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</w:pPr>
                                                      <w:r w:rsidRPr="00DD269A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t>DOL</w:t>
                                                      </w:r>
                                                      <w:r w:rsidRPr="00DD269A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br/>
                                                        <w:t>HOC-LAB - DEIB</w:t>
                                                      </w:r>
                                                      <w:r w:rsidRPr="00DD269A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br/>
                                                        <w:t>Politecnico di Milano</w:t>
                                                      </w:r>
                                                      <w:r w:rsidRPr="00DD269A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br/>
                                                      </w:r>
                                                      <w:r w:rsidRPr="00DD269A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lastRenderedPageBreak/>
                                                        <w:t>Via Golgi, 39 - edificio 21</w:t>
                                                      </w:r>
                                                      <w:r w:rsidRPr="00DD269A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br/>
                                                        <w:t>20133 Milano (MI)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DD269A" w:rsidRPr="00DD269A" w:rsidRDefault="00DD269A" w:rsidP="00DD269A">
                                                      <w:pPr>
                                                        <w:spacing w:after="0" w:line="288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</w:pPr>
                                                      <w:proofErr w:type="gramStart"/>
                                                      <w:r w:rsidRPr="00DD269A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lastRenderedPageBreak/>
                                                        <w:t>Contatti</w:t>
                                                      </w:r>
                                                      <w:r w:rsidRPr="00DD269A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t>:</w:t>
                                                      </w:r>
                                                      <w:r w:rsidRPr="00DD269A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br/>
                                                        <w:t>sito</w:t>
                                                      </w:r>
                                                      <w:proofErr w:type="gramEnd"/>
                                                      <w:r w:rsidRPr="00DD269A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t>: www.polireading.polimi.it</w:t>
                                                      </w:r>
                                                      <w:r w:rsidRPr="00DD269A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br/>
                                                        <w:t>email: </w:t>
                                                      </w:r>
                                                      <w:hyperlink r:id="rId8" w:tgtFrame="_blank" w:history="1">
                                                        <w:r w:rsidRPr="00DD269A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it-IT"/>
                                                          </w:rPr>
                                                          <w:t>dol@polimi.it</w:t>
                                                        </w:r>
                                                      </w:hyperlink>
                                                      <w:r w:rsidRPr="00DD269A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br/>
                                                      </w:r>
                                                      <w:r w:rsidRPr="00DD269A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lastRenderedPageBreak/>
                                                        <w:t>telefono: 02.23999627</w:t>
                                                      </w:r>
                                                      <w:r w:rsidRPr="00DD269A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br/>
                                                        <w:t>fax: 02.23999628                     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D269A" w:rsidRPr="00DD269A" w:rsidRDefault="00DD269A" w:rsidP="00DD269A">
                                                <w:pPr>
                                                  <w:spacing w:after="0" w:line="27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666666"/>
                                                    <w:sz w:val="18"/>
                                                    <w:szCs w:val="18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D269A" w:rsidRPr="00DD269A" w:rsidRDefault="00DD269A" w:rsidP="00DD269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D269A" w:rsidRPr="00DD269A" w:rsidRDefault="00DD269A" w:rsidP="00DD269A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D269A" w:rsidRPr="00DD269A" w:rsidRDefault="00DD269A" w:rsidP="00DD26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DD269A" w:rsidRPr="00DD269A" w:rsidRDefault="00DD269A" w:rsidP="00DD2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DD269A" w:rsidRPr="00DD269A" w:rsidRDefault="00DD269A" w:rsidP="00DD2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DD269A" w:rsidRPr="00DD269A" w:rsidRDefault="00DD269A" w:rsidP="00DD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A795C" w:rsidRDefault="00EA795C"/>
    <w:sectPr w:rsidR="00EA7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2E89"/>
    <w:multiLevelType w:val="multilevel"/>
    <w:tmpl w:val="1860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9A"/>
    <w:rsid w:val="00DD269A"/>
    <w:rsid w:val="00E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546E9-8625-4041-8539-B76826ED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D269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D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D269A"/>
    <w:rPr>
      <w:b/>
      <w:bCs/>
    </w:rPr>
  </w:style>
  <w:style w:type="character" w:styleId="Enfasicorsivo">
    <w:name w:val="Emphasis"/>
    <w:basedOn w:val="Carpredefinitoparagrafo"/>
    <w:uiPriority w:val="20"/>
    <w:qFormat/>
    <w:rsid w:val="00DD2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tomer47619.musvc2.net/e/t?q=6%3dQcQTV%26H%3dL%26G%3dNXNV%26B%3ddQURZ%26F%3d4x7vFxE7MB_Nlvm_Yv7BH_Ctpv_OcCK7B0E.4M%261%3dIFLI9M.G2P%264L%3dNX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stomer47619.musvc2.net/e/t?q=A%3d5ZOY0%26E%3dJ%26L%3d2ULa%26p%3daOZ6W%26D%3d9b4tFuM9_PRvi_ab_Kj1Q_Uy_PRvi_Zg08M.hE_AyTs_KDTYgdB7%26w%3dKvLEA3.GxR%26jL%3dJZ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stomer47619.musvc2.net/e/t?q=9%3dQZAWV%26E%3d6%26J%3dNU8Y%26B%3daAXRW%26z%3d7x4fDGMu_NnvU_Yx_KVym_Uk_NnvU_X3P2S.3HwQ0If.EG_KVym_UkOzNtHx-7nC6MfH2%267%3drQFOhX.A8y%26EF%3dT7dO" TargetMode="External"/><Relationship Id="rId5" Type="http://schemas.openxmlformats.org/officeDocument/2006/relationships/hyperlink" Target="http://customer47619.musvc2.net/e/t?q=5%3dDcBSI%26H%3d7%26F%3dAX9U%26y%3ddBTEZ%261%3d3k7g04Pv_JayV_Uk_NWuZ_Xl_JayV_TpS3O.zKrA2Ag6sJm.HyHoEs.Ez_JayV_Tp%260%3dsM3RiT.xAz%26A3%3dW8Z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2017-06-22T06:54:00Z</dcterms:created>
  <dcterms:modified xsi:type="dcterms:W3CDTF">2017-06-22T06:54:00Z</dcterms:modified>
</cp:coreProperties>
</file>