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432553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</w:pPr>
    </w:p>
    <w:p>
      <w:pPr>
        <w:pStyle w:val="Corpo A"/>
        <w:jc w:val="center"/>
        <w:rPr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Circ. n.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Incontro con gli Autori: Tiziana Ferrario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il prossimo luned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4 dicembre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2017, 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alle ore 20.45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Aula Magna del Liceo Galilei , sede di Via San Giacomo 11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nell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ambito del Progetto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2d0039"/>
          <w:rtl w:val="0"/>
          <w:lang w:val="it-IT"/>
        </w:rPr>
        <w:t>Incontro con gli Autori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, la giornalista Tiziana Ferrario presenter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:</w:t>
      </w:r>
    </w:p>
    <w:p>
      <w:pPr>
        <w:pStyle w:val="Corpo"/>
        <w:jc w:val="center"/>
        <w:rPr>
          <w:b w:val="1"/>
          <w:bCs w:val="1"/>
          <w:color w:val="9b0612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“ </w:t>
      </w:r>
      <w:r>
        <w:rPr>
          <w:b w:val="1"/>
          <w:bCs w:val="1"/>
          <w:color w:val="9b0612"/>
          <w:rtl w:val="0"/>
          <w:lang w:val="it-IT"/>
        </w:rPr>
        <w:t>Orgoglio e pregiudizi: il coraggio delle donne.                                                                                   Storie, incontri e battaglie contro le discriminazioni</w:t>
      </w:r>
      <w:r>
        <w:rPr>
          <w:b w:val="1"/>
          <w:bCs w:val="1"/>
          <w:color w:val="9b0612"/>
          <w:rtl w:val="0"/>
          <w:lang w:val="it-IT"/>
        </w:rPr>
        <w:t>”</w:t>
      </w:r>
      <w:r>
        <w:rPr>
          <w:b w:val="1"/>
          <w:bCs w:val="1"/>
          <w:color w:val="9b0612"/>
          <w:rtl w:val="0"/>
          <w:lang w:val="it-IT"/>
        </w:rPr>
        <w:t xml:space="preserve"> </w:t>
      </w:r>
    </w:p>
    <w:p>
      <w:pPr>
        <w:pStyle w:val="Corpo"/>
        <w:jc w:val="center"/>
        <w:rPr>
          <w:b w:val="1"/>
          <w:bCs w:val="1"/>
          <w:color w:val="9b0612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 </w:t>
      </w:r>
    </w:p>
    <w:p>
      <w:pPr>
        <w:pStyle w:val="Corpo"/>
        <w:jc w:val="center"/>
        <w:rPr>
          <w:b w:val="1"/>
          <w:bCs w:val="1"/>
          <w:color w:val="9b0612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Corpo"/>
        <w:jc w:val="center"/>
        <w:rPr>
          <w:b w:val="1"/>
          <w:bCs w:val="1"/>
          <w:shd w:val="clear" w:color="auto" w:fill="ffffff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                                                                                                                          </w:t>
      </w:r>
    </w:p>
    <w:p>
      <w:pPr>
        <w:pStyle w:val="Di default"/>
        <w:rPr>
          <w:rFonts w:ascii="Cochin" w:cs="Cochin" w:hAnsi="Cochin" w:eastAsia="Cochin"/>
          <w:b w:val="1"/>
          <w:bCs w:val="1"/>
          <w:i w:val="1"/>
          <w:iCs w:val="1"/>
          <w:color w:val="2d2d2d"/>
          <w:sz w:val="20"/>
          <w:szCs w:val="20"/>
          <w:u w:color="2d0039"/>
          <w:shd w:val="clear" w:color="auto" w:fill="ffffff"/>
          <w:lang w:val="it-IT"/>
        </w:rPr>
      </w:pPr>
      <w:r>
        <w:rPr>
          <w:rFonts w:ascii="Cochin" w:hAnsi="Cochin"/>
          <w:b w:val="1"/>
          <w:bCs w:val="1"/>
          <w:i w:val="1"/>
          <w:iCs w:val="1"/>
          <w:color w:val="2d2d2d"/>
          <w:sz w:val="20"/>
          <w:szCs w:val="20"/>
          <w:u w:color="000000"/>
          <w:shd w:val="clear" w:color="auto" w:fill="ffffff"/>
          <w:rtl w:val="0"/>
          <w:lang w:val="it-IT"/>
        </w:rPr>
        <w:t xml:space="preserve">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u w:color="2d0039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La Coordinatrice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