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2D" w:rsidRDefault="00F22A2D" w:rsidP="00F22A2D">
      <w:pPr>
        <w:rPr>
          <w:rFonts w:ascii="Arial" w:eastAsia="Times New Roman" w:hAnsi="Arial" w:cs="Arial"/>
          <w:sz w:val="20"/>
          <w:szCs w:val="20"/>
        </w:rPr>
      </w:pPr>
      <w:r>
        <w:rPr>
          <w:rFonts w:ascii="Arial" w:eastAsia="Times New Roman" w:hAnsi="Arial" w:cs="Arial"/>
          <w:sz w:val="20"/>
          <w:szCs w:val="20"/>
        </w:rPr>
        <w:t> Gent. Dirigente, Docenti, Studenti</w:t>
      </w:r>
    </w:p>
    <w:p w:rsidR="00F22A2D" w:rsidRDefault="00F22A2D" w:rsidP="00F22A2D">
      <w:pPr>
        <w:rPr>
          <w:rFonts w:eastAsia="Times New Roman"/>
        </w:rPr>
      </w:pPr>
      <w:r>
        <w:rPr>
          <w:rFonts w:eastAsia="Times New Roman"/>
        </w:rPr>
        <w:t> </w:t>
      </w:r>
    </w:p>
    <w:p w:rsidR="00F22A2D" w:rsidRDefault="00F22A2D" w:rsidP="00F22A2D">
      <w:pPr>
        <w:rPr>
          <w:rFonts w:eastAsia="Times New Roman"/>
        </w:rPr>
      </w:pPr>
      <w:r>
        <w:rPr>
          <w:rFonts w:ascii="Arial" w:eastAsia="Times New Roman" w:hAnsi="Arial" w:cs="Arial"/>
          <w:sz w:val="20"/>
          <w:szCs w:val="20"/>
        </w:rPr>
        <w:t xml:space="preserve">Si invia bando di concorso per la XXV Olimpiade dei giochi logici linguistici matematici </w:t>
      </w:r>
    </w:p>
    <w:p w:rsidR="00F22A2D" w:rsidRDefault="00F22A2D" w:rsidP="00F22A2D">
      <w:pPr>
        <w:rPr>
          <w:rFonts w:eastAsia="Times New Roman"/>
        </w:rPr>
      </w:pPr>
      <w:r>
        <w:rPr>
          <w:rFonts w:ascii="Arial" w:eastAsia="Times New Roman" w:hAnsi="Arial" w:cs="Arial"/>
          <w:sz w:val="20"/>
          <w:szCs w:val="20"/>
        </w:rPr>
        <w:t xml:space="preserve">Si chiede eventuale disponibilità per definire una sede per la </w:t>
      </w:r>
      <w:proofErr w:type="gramStart"/>
      <w:r>
        <w:rPr>
          <w:rFonts w:ascii="Arial" w:eastAsia="Times New Roman" w:hAnsi="Arial" w:cs="Arial"/>
          <w:sz w:val="20"/>
          <w:szCs w:val="20"/>
        </w:rPr>
        <w:t>finale  presso</w:t>
      </w:r>
      <w:proofErr w:type="gramEnd"/>
      <w:r>
        <w:rPr>
          <w:rFonts w:ascii="Arial" w:eastAsia="Times New Roman" w:hAnsi="Arial" w:cs="Arial"/>
          <w:sz w:val="20"/>
          <w:szCs w:val="20"/>
        </w:rPr>
        <w:t xml:space="preserve"> la vostra scuola in alternativa al Politecnico di Bari e ad altre sedi regionali e provinciali già definite.</w:t>
      </w:r>
    </w:p>
    <w:p w:rsidR="00F22A2D" w:rsidRDefault="00F22A2D" w:rsidP="00F22A2D">
      <w:pPr>
        <w:rPr>
          <w:rFonts w:eastAsia="Times New Roman"/>
        </w:rPr>
      </w:pPr>
      <w:r>
        <w:rPr>
          <w:rFonts w:ascii="Arial" w:eastAsia="Times New Roman" w:hAnsi="Arial" w:cs="Arial"/>
          <w:sz w:val="20"/>
          <w:szCs w:val="20"/>
        </w:rPr>
        <w:t>I migliori auguri di buon anno scolastico.</w:t>
      </w:r>
      <w:r>
        <w:rPr>
          <w:rFonts w:eastAsia="Times New Roman"/>
        </w:rPr>
        <w:t> </w:t>
      </w:r>
    </w:p>
    <w:p w:rsidR="00F22A2D" w:rsidRDefault="00F22A2D" w:rsidP="00F22A2D">
      <w:pPr>
        <w:rPr>
          <w:rFonts w:eastAsia="Times New Roman"/>
        </w:rPr>
      </w:pPr>
    </w:p>
    <w:p w:rsidR="00F22A2D" w:rsidRDefault="00F22A2D" w:rsidP="00F22A2D">
      <w:pPr>
        <w:rPr>
          <w:rFonts w:eastAsia="Times New Roman"/>
        </w:rPr>
      </w:pPr>
    </w:p>
    <w:p w:rsidR="00F22A2D" w:rsidRDefault="00F22A2D" w:rsidP="00F22A2D">
      <w:pPr>
        <w:rPr>
          <w:rFonts w:ascii="Arial" w:eastAsia="Times New Roman" w:hAnsi="Arial" w:cs="Arial"/>
          <w:b/>
          <w:i/>
          <w:color w:val="0F243E"/>
          <w:sz w:val="28"/>
          <w:szCs w:val="28"/>
        </w:rPr>
      </w:pPr>
      <w:proofErr w:type="spellStart"/>
      <w:r>
        <w:rPr>
          <w:rFonts w:ascii="Arial" w:eastAsia="Times New Roman" w:hAnsi="Arial" w:cs="Arial"/>
          <w:b/>
          <w:i/>
          <w:color w:val="0F243E"/>
          <w:sz w:val="28"/>
          <w:szCs w:val="28"/>
        </w:rPr>
        <w:t>Gioiamathesis</w:t>
      </w:r>
      <w:proofErr w:type="spellEnd"/>
      <w:r>
        <w:rPr>
          <w:rFonts w:ascii="Arial" w:eastAsia="Times New Roman" w:hAnsi="Arial" w:cs="Arial"/>
          <w:b/>
          <w:i/>
          <w:color w:val="0F243E"/>
          <w:sz w:val="28"/>
          <w:szCs w:val="28"/>
        </w:rPr>
        <w:t xml:space="preserve">- Associazione “Prof. </w:t>
      </w:r>
      <w:proofErr w:type="spellStart"/>
      <w:r>
        <w:rPr>
          <w:rFonts w:ascii="Arial" w:eastAsia="Times New Roman" w:hAnsi="Arial" w:cs="Arial"/>
          <w:b/>
          <w:i/>
          <w:color w:val="0F243E"/>
          <w:sz w:val="28"/>
          <w:szCs w:val="28"/>
        </w:rPr>
        <w:t>M.Villanova</w:t>
      </w:r>
      <w:proofErr w:type="spellEnd"/>
      <w:r>
        <w:rPr>
          <w:rFonts w:ascii="Arial" w:eastAsia="Times New Roman" w:hAnsi="Arial" w:cs="Arial"/>
          <w:b/>
          <w:i/>
          <w:color w:val="0F243E"/>
          <w:sz w:val="28"/>
          <w:szCs w:val="28"/>
        </w:rPr>
        <w:t>”</w:t>
      </w:r>
    </w:p>
    <w:p w:rsidR="00F22A2D" w:rsidRDefault="00F22A2D" w:rsidP="00F22A2D">
      <w:pPr>
        <w:pStyle w:val="NormaleWeb"/>
        <w:spacing w:before="0" w:beforeAutospacing="0" w:after="0" w:afterAutospacing="0"/>
        <w:rPr>
          <w:rFonts w:ascii="Arial" w:hAnsi="Arial" w:cs="Arial"/>
          <w:b/>
          <w:color w:val="0F243E"/>
          <w:sz w:val="22"/>
          <w:szCs w:val="22"/>
        </w:rPr>
      </w:pPr>
      <w:r>
        <w:rPr>
          <w:noProof/>
        </w:rPr>
        <w:drawing>
          <wp:anchor distT="0" distB="0" distL="114300" distR="114300" simplePos="0" relativeHeight="251658240" behindDoc="0" locked="0" layoutInCell="1" allowOverlap="0">
            <wp:simplePos x="0" y="0"/>
            <wp:positionH relativeFrom="column">
              <wp:align>right</wp:align>
            </wp:positionH>
            <wp:positionV relativeFrom="line">
              <wp:posOffset>0</wp:posOffset>
            </wp:positionV>
            <wp:extent cx="1095375" cy="1076325"/>
            <wp:effectExtent l="0" t="0" r="9525" b="9525"/>
            <wp:wrapSquare wrapText="bothSides"/>
            <wp:docPr id="1" name="Immagine 1" descr="C977DEA6B3F84E8585CFF4C802A4859C@fr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977DEA6B3F84E8585CFF4C802A4859C@fran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F243E"/>
          <w:sz w:val="22"/>
          <w:szCs w:val="22"/>
        </w:rPr>
        <w:t>Ente accreditato dal MIUR per la Valorizzazione delle eccellenze</w:t>
      </w:r>
    </w:p>
    <w:p w:rsidR="00F22A2D" w:rsidRDefault="00F22A2D" w:rsidP="00F22A2D">
      <w:pPr>
        <w:pStyle w:val="NormaleWeb"/>
        <w:spacing w:before="0" w:beforeAutospacing="0" w:after="0" w:afterAutospacing="0"/>
        <w:rPr>
          <w:rFonts w:ascii="Arial" w:hAnsi="Arial" w:cs="Arial"/>
          <w:b/>
          <w:color w:val="0F243E"/>
          <w:sz w:val="22"/>
          <w:szCs w:val="22"/>
        </w:rPr>
      </w:pPr>
    </w:p>
    <w:p w:rsidR="00F22A2D" w:rsidRDefault="00F22A2D" w:rsidP="00F22A2D">
      <w:pPr>
        <w:pStyle w:val="NormaleWeb"/>
        <w:spacing w:before="0" w:beforeAutospacing="0" w:after="0" w:afterAutospacing="0"/>
        <w:rPr>
          <w:rFonts w:ascii="Arial" w:hAnsi="Arial" w:cs="Arial"/>
          <w:b/>
          <w:color w:val="0F243E"/>
          <w:sz w:val="20"/>
          <w:szCs w:val="20"/>
        </w:rPr>
      </w:pPr>
      <w:r>
        <w:rPr>
          <w:rFonts w:ascii="Arial" w:hAnsi="Arial" w:cs="Arial"/>
          <w:b/>
          <w:color w:val="0F243E"/>
          <w:sz w:val="20"/>
          <w:szCs w:val="20"/>
        </w:rPr>
        <w:t>Piazza XX settembre, 44 - 70023 Gioia del Colle(</w:t>
      </w:r>
      <w:proofErr w:type="spellStart"/>
      <w:r>
        <w:rPr>
          <w:rFonts w:ascii="Arial" w:hAnsi="Arial" w:cs="Arial"/>
          <w:b/>
          <w:color w:val="0F243E"/>
          <w:sz w:val="20"/>
          <w:szCs w:val="20"/>
        </w:rPr>
        <w:t>Ba</w:t>
      </w:r>
      <w:proofErr w:type="spellEnd"/>
      <w:r>
        <w:rPr>
          <w:rFonts w:ascii="Arial" w:hAnsi="Arial" w:cs="Arial"/>
          <w:b/>
          <w:color w:val="0F243E"/>
          <w:sz w:val="20"/>
          <w:szCs w:val="20"/>
        </w:rPr>
        <w:t>)</w:t>
      </w:r>
    </w:p>
    <w:p w:rsidR="00F22A2D" w:rsidRDefault="00F22A2D" w:rsidP="00F22A2D">
      <w:pPr>
        <w:pStyle w:val="NormaleWeb"/>
        <w:spacing w:before="0" w:beforeAutospacing="0" w:after="0" w:afterAutospacing="0"/>
        <w:rPr>
          <w:rFonts w:ascii="Arial" w:hAnsi="Arial" w:cs="Arial"/>
          <w:b/>
          <w:color w:val="0F243E"/>
          <w:sz w:val="20"/>
          <w:szCs w:val="20"/>
          <w:lang w:val="en-GB"/>
        </w:rPr>
      </w:pPr>
      <w:proofErr w:type="spellStart"/>
      <w:proofErr w:type="gramStart"/>
      <w:r>
        <w:rPr>
          <w:rFonts w:ascii="Arial" w:hAnsi="Arial" w:cs="Arial"/>
          <w:b/>
          <w:color w:val="0F243E"/>
          <w:sz w:val="20"/>
          <w:szCs w:val="20"/>
          <w:lang w:val="en-GB"/>
        </w:rPr>
        <w:t>telfax</w:t>
      </w:r>
      <w:proofErr w:type="spellEnd"/>
      <w:proofErr w:type="gramEnd"/>
      <w:r>
        <w:rPr>
          <w:rFonts w:ascii="Arial" w:hAnsi="Arial" w:cs="Arial"/>
          <w:b/>
          <w:color w:val="0F243E"/>
          <w:sz w:val="20"/>
          <w:szCs w:val="20"/>
          <w:lang w:val="en-GB"/>
        </w:rPr>
        <w:t xml:space="preserve"> 0803448581 </w:t>
      </w:r>
    </w:p>
    <w:p w:rsidR="00F22A2D" w:rsidRDefault="00F22A2D" w:rsidP="00F22A2D">
      <w:pPr>
        <w:pStyle w:val="NormaleWeb"/>
        <w:spacing w:before="0" w:beforeAutospacing="0" w:after="0" w:afterAutospacing="0"/>
        <w:rPr>
          <w:rFonts w:ascii="Arial" w:hAnsi="Arial" w:cs="Arial"/>
          <w:b/>
          <w:color w:val="0F243E"/>
          <w:sz w:val="22"/>
          <w:szCs w:val="22"/>
          <w:lang w:val="en-US"/>
        </w:rPr>
      </w:pPr>
      <w:proofErr w:type="gramStart"/>
      <w:r>
        <w:rPr>
          <w:rFonts w:ascii="Arial" w:hAnsi="Arial" w:cs="Arial"/>
          <w:b/>
          <w:color w:val="0F243E"/>
          <w:sz w:val="22"/>
          <w:szCs w:val="22"/>
          <w:lang w:val="en-GB"/>
        </w:rPr>
        <w:t>cell</w:t>
      </w:r>
      <w:proofErr w:type="gramEnd"/>
      <w:r>
        <w:rPr>
          <w:rFonts w:ascii="Arial" w:hAnsi="Arial" w:cs="Arial"/>
          <w:b/>
          <w:color w:val="0F243E"/>
          <w:sz w:val="22"/>
          <w:szCs w:val="22"/>
          <w:lang w:val="en-GB"/>
        </w:rPr>
        <w:t xml:space="preserve">. </w:t>
      </w:r>
      <w:proofErr w:type="gramStart"/>
      <w:r>
        <w:rPr>
          <w:rFonts w:ascii="Arial" w:hAnsi="Arial" w:cs="Arial"/>
          <w:b/>
          <w:color w:val="0F243E"/>
          <w:sz w:val="22"/>
          <w:szCs w:val="22"/>
          <w:lang w:val="en-GB"/>
        </w:rPr>
        <w:t>3489837189  –</w:t>
      </w:r>
      <w:proofErr w:type="gramEnd"/>
      <w:r>
        <w:rPr>
          <w:rFonts w:ascii="Arial" w:hAnsi="Arial" w:cs="Arial"/>
          <w:b/>
          <w:color w:val="0F243E"/>
          <w:sz w:val="22"/>
          <w:szCs w:val="22"/>
          <w:lang w:val="en-GB"/>
        </w:rPr>
        <w:t xml:space="preserve"> 3391641783 – 3470504868</w:t>
      </w:r>
      <w:r>
        <w:rPr>
          <w:rFonts w:ascii="Arial" w:hAnsi="Arial" w:cs="Arial"/>
          <w:b/>
          <w:color w:val="0F243E"/>
          <w:sz w:val="22"/>
          <w:szCs w:val="22"/>
          <w:lang w:val="en-US"/>
        </w:rPr>
        <w:t xml:space="preserve"> </w:t>
      </w:r>
    </w:p>
    <w:p w:rsidR="00F22A2D" w:rsidRDefault="00F22A2D" w:rsidP="00F22A2D">
      <w:pPr>
        <w:pStyle w:val="NormaleWeb"/>
        <w:spacing w:before="0" w:beforeAutospacing="0" w:after="0" w:afterAutospacing="0"/>
        <w:rPr>
          <w:rFonts w:ascii="Arial" w:hAnsi="Arial" w:cs="Arial"/>
          <w:b/>
          <w:color w:val="0F243E"/>
          <w:sz w:val="22"/>
          <w:szCs w:val="22"/>
          <w:lang w:val="en-US"/>
        </w:rPr>
      </w:pPr>
      <w:hyperlink r:id="rId5" w:history="1">
        <w:r>
          <w:rPr>
            <w:rStyle w:val="Collegamentoipertestuale"/>
            <w:rFonts w:ascii="Arial" w:hAnsi="Arial" w:cs="Arial"/>
            <w:b/>
            <w:color w:val="0F243E"/>
            <w:sz w:val="20"/>
            <w:szCs w:val="20"/>
            <w:lang w:val="en-GB"/>
          </w:rPr>
          <w:t>segreteriagioia@gioiamathesis.it</w:t>
        </w:r>
      </w:hyperlink>
      <w:r>
        <w:rPr>
          <w:rFonts w:ascii="Arial" w:hAnsi="Arial" w:cs="Arial"/>
          <w:b/>
          <w:color w:val="0F243E"/>
          <w:sz w:val="22"/>
          <w:szCs w:val="22"/>
          <w:lang w:val="en-GB"/>
        </w:rPr>
        <w:t xml:space="preserve"> – </w:t>
      </w:r>
      <w:hyperlink r:id="rId6" w:history="1">
        <w:r>
          <w:rPr>
            <w:rStyle w:val="Collegamentoipertestuale"/>
            <w:rFonts w:ascii="Arial" w:hAnsi="Arial" w:cs="Arial"/>
            <w:b/>
            <w:color w:val="0F243E"/>
            <w:sz w:val="22"/>
            <w:szCs w:val="22"/>
            <w:lang w:val="en-GB"/>
          </w:rPr>
          <w:t>www.gioiamathesis.it</w:t>
        </w:r>
      </w:hyperlink>
      <w:r>
        <w:rPr>
          <w:rFonts w:ascii="Arial" w:hAnsi="Arial" w:cs="Arial"/>
          <w:b/>
          <w:color w:val="0F243E"/>
          <w:sz w:val="22"/>
          <w:szCs w:val="22"/>
          <w:lang w:val="en-US"/>
        </w:rPr>
        <w:t xml:space="preserve"> </w:t>
      </w:r>
    </w:p>
    <w:p w:rsidR="00F22A2D" w:rsidRDefault="00F22A2D" w:rsidP="00F22A2D">
      <w:pPr>
        <w:pStyle w:val="NormaleWeb"/>
        <w:spacing w:before="0" w:beforeAutospacing="0" w:after="0" w:afterAutospacing="0"/>
        <w:rPr>
          <w:rFonts w:ascii="Arial" w:hAnsi="Arial" w:cs="Arial"/>
          <w:b/>
          <w:color w:val="0F243E"/>
          <w:sz w:val="22"/>
          <w:szCs w:val="22"/>
          <w:lang w:val="en-GB"/>
        </w:rPr>
      </w:pPr>
    </w:p>
    <w:p w:rsidR="00F22A2D" w:rsidRDefault="00F22A2D" w:rsidP="00F22A2D">
      <w:pPr>
        <w:pStyle w:val="NormaleWeb"/>
        <w:spacing w:before="0" w:beforeAutospacing="0" w:after="0" w:afterAutospacing="0"/>
        <w:rPr>
          <w:rFonts w:ascii="Arial" w:hAnsi="Arial" w:cs="Arial"/>
          <w:b/>
          <w:color w:val="0F243E"/>
          <w:sz w:val="20"/>
          <w:szCs w:val="20"/>
        </w:rPr>
      </w:pPr>
      <w:proofErr w:type="spellStart"/>
      <w:r>
        <w:rPr>
          <w:rFonts w:ascii="Arial" w:hAnsi="Arial" w:cs="Arial"/>
          <w:b/>
          <w:color w:val="0F243E"/>
          <w:sz w:val="20"/>
          <w:szCs w:val="20"/>
        </w:rPr>
        <w:t>Cf</w:t>
      </w:r>
      <w:proofErr w:type="spellEnd"/>
      <w:r>
        <w:rPr>
          <w:rFonts w:ascii="Arial" w:hAnsi="Arial" w:cs="Arial"/>
          <w:b/>
          <w:color w:val="0F243E"/>
          <w:sz w:val="20"/>
          <w:szCs w:val="20"/>
        </w:rPr>
        <w:t xml:space="preserve"> 91014240724</w:t>
      </w:r>
    </w:p>
    <w:p w:rsidR="00F22A2D" w:rsidRDefault="00F22A2D" w:rsidP="00F22A2D">
      <w:pPr>
        <w:pStyle w:val="NormaleWeb"/>
        <w:spacing w:before="0" w:beforeAutospacing="0" w:after="0" w:afterAutospacing="0"/>
        <w:rPr>
          <w:rFonts w:ascii="Arial" w:hAnsi="Arial" w:cs="Arial"/>
          <w:b/>
          <w:color w:val="0F243E"/>
          <w:sz w:val="22"/>
          <w:szCs w:val="22"/>
        </w:rPr>
      </w:pPr>
    </w:p>
    <w:p w:rsidR="00F22A2D" w:rsidRDefault="00F22A2D" w:rsidP="00F22A2D">
      <w:pPr>
        <w:pStyle w:val="NormaleWeb"/>
        <w:spacing w:before="0" w:beforeAutospacing="0" w:after="0" w:afterAutospacing="0"/>
        <w:rPr>
          <w:rFonts w:ascii="Arial" w:hAnsi="Arial" w:cs="Arial"/>
          <w:b/>
          <w:color w:val="0F243E"/>
          <w:sz w:val="20"/>
          <w:szCs w:val="20"/>
        </w:rPr>
      </w:pPr>
      <w:r>
        <w:rPr>
          <w:rFonts w:ascii="Arial" w:hAnsi="Arial" w:cs="Arial"/>
          <w:b/>
          <w:color w:val="0F243E"/>
          <w:sz w:val="20"/>
          <w:szCs w:val="20"/>
        </w:rPr>
        <w:t xml:space="preserve">Bando di concorso </w:t>
      </w:r>
    </w:p>
    <w:p w:rsidR="00F22A2D" w:rsidRDefault="00F22A2D" w:rsidP="00F22A2D">
      <w:pPr>
        <w:pStyle w:val="NormaleWeb"/>
        <w:spacing w:before="0" w:beforeAutospacing="0" w:after="0" w:afterAutospacing="0"/>
        <w:rPr>
          <w:rFonts w:ascii="Arial" w:hAnsi="Arial" w:cs="Arial"/>
          <w:color w:val="0F243E"/>
          <w:sz w:val="20"/>
          <w:szCs w:val="20"/>
        </w:rPr>
      </w:pPr>
      <w:r>
        <w:rPr>
          <w:rFonts w:ascii="Arial" w:hAnsi="Arial" w:cs="Arial"/>
          <w:color w:val="0F243E"/>
          <w:sz w:val="20"/>
          <w:szCs w:val="20"/>
        </w:rPr>
        <w:t>XXV Olimpiade dei giochi logici linguistici matematici</w:t>
      </w:r>
    </w:p>
    <w:p w:rsidR="00F22A2D" w:rsidRDefault="00F22A2D" w:rsidP="00F22A2D">
      <w:pPr>
        <w:pStyle w:val="NormaleWeb"/>
        <w:spacing w:before="0" w:beforeAutospacing="0" w:after="0" w:afterAutospacing="0"/>
        <w:rPr>
          <w:rFonts w:ascii="Arial" w:hAnsi="Arial" w:cs="Arial"/>
          <w:color w:val="0F243E"/>
          <w:sz w:val="20"/>
          <w:szCs w:val="20"/>
        </w:rPr>
      </w:pPr>
      <w:r>
        <w:rPr>
          <w:rFonts w:ascii="Arial" w:hAnsi="Arial" w:cs="Arial"/>
          <w:color w:val="0F243E"/>
          <w:sz w:val="20"/>
          <w:szCs w:val="20"/>
        </w:rPr>
        <w:t>Finalizzata all’apprendimento ed insegnamento della matematica al passo con i tempi secondo il metodo didattico di Emma Castelnuovo.</w:t>
      </w:r>
    </w:p>
    <w:p w:rsidR="00F22A2D" w:rsidRDefault="00F22A2D" w:rsidP="00F22A2D">
      <w:pPr>
        <w:pStyle w:val="NormaleWeb"/>
        <w:spacing w:before="0" w:beforeAutospacing="0" w:after="0" w:afterAutospacing="0"/>
        <w:rPr>
          <w:rFonts w:ascii="Arial" w:hAnsi="Arial" w:cs="Arial"/>
          <w:color w:val="0F243E"/>
        </w:rPr>
      </w:pPr>
    </w:p>
    <w:p w:rsidR="00F22A2D" w:rsidRDefault="00F22A2D" w:rsidP="00F22A2D">
      <w:pPr>
        <w:jc w:val="both"/>
        <w:rPr>
          <w:rFonts w:ascii="Arial" w:hAnsi="Arial" w:cs="Arial"/>
          <w:color w:val="0F243E"/>
          <w:sz w:val="20"/>
          <w:szCs w:val="20"/>
        </w:rPr>
      </w:pPr>
      <w:r>
        <w:rPr>
          <w:rFonts w:ascii="Arial" w:hAnsi="Arial" w:cs="Arial"/>
          <w:color w:val="0F243E"/>
          <w:sz w:val="20"/>
          <w:szCs w:val="20"/>
        </w:rPr>
        <w:t xml:space="preserve">Art. 1 – L’adesione alla partecipazione alla gara di selezione dovrà essere per libera scelta degli studenti dai 5 ai 18 anni. La domanda d’iscrizione può essere inviata dal referente o responsabile della scuola polo sede di finale (che possono iscrivere alunni di altre scuole di tutte le fasce di età) o  docente o rappresentante di classe  entro il 30  Dicembre 2014, con modulo d’iscrizione allegato ed un’unica ricevuta di versamento cumulativo delle quote individuali d’iscrizione su conto corrente postale 1 3359 708 (IBAN - IT30 J076 0104 0000 0001 3359 708) per e-mail a </w:t>
      </w:r>
      <w:hyperlink r:id="rId7" w:history="1">
        <w:r>
          <w:rPr>
            <w:rStyle w:val="Collegamentoipertestuale"/>
            <w:rFonts w:ascii="Arial" w:hAnsi="Arial" w:cs="Arial"/>
            <w:color w:val="0F243E"/>
            <w:sz w:val="20"/>
            <w:szCs w:val="20"/>
          </w:rPr>
          <w:t>segreteriagioia@gioiamathesis.it</w:t>
        </w:r>
      </w:hyperlink>
      <w:r>
        <w:rPr>
          <w:rFonts w:ascii="Arial" w:hAnsi="Arial" w:cs="Arial"/>
          <w:color w:val="0F243E"/>
          <w:sz w:val="20"/>
          <w:szCs w:val="20"/>
        </w:rPr>
        <w:t xml:space="preserve"> o per fax a 0803448581. </w:t>
      </w:r>
    </w:p>
    <w:p w:rsidR="00F22A2D" w:rsidRDefault="00F22A2D" w:rsidP="00F22A2D">
      <w:pPr>
        <w:pStyle w:val="NormaleWeb"/>
        <w:spacing w:before="0" w:beforeAutospacing="0" w:after="0" w:afterAutospacing="0"/>
        <w:jc w:val="both"/>
        <w:rPr>
          <w:rFonts w:ascii="Arial" w:hAnsi="Arial" w:cs="Arial"/>
          <w:color w:val="0F243E"/>
          <w:sz w:val="20"/>
          <w:szCs w:val="20"/>
        </w:rPr>
      </w:pPr>
      <w:r>
        <w:rPr>
          <w:rFonts w:ascii="Arial" w:hAnsi="Arial" w:cs="Arial"/>
          <w:color w:val="0F243E"/>
          <w:sz w:val="20"/>
          <w:szCs w:val="20"/>
        </w:rPr>
        <w:t xml:space="preserve">Art. 2 - La prima gara di selezione si svolgerà in febbraio 2015 nelle scuole di appartenenza e nelle scuole polo. Alla gara finale, programmata per il 9 maggio 2015, in sedi provinciali e regionali scolastiche </w:t>
      </w:r>
      <w:proofErr w:type="spellStart"/>
      <w:r>
        <w:rPr>
          <w:rFonts w:ascii="Arial" w:hAnsi="Arial" w:cs="Arial"/>
          <w:color w:val="0F243E"/>
          <w:sz w:val="20"/>
          <w:szCs w:val="20"/>
        </w:rPr>
        <w:t>ed</w:t>
      </w:r>
      <w:proofErr w:type="spellEnd"/>
      <w:r>
        <w:rPr>
          <w:rFonts w:ascii="Arial" w:hAnsi="Arial" w:cs="Arial"/>
          <w:color w:val="0F243E"/>
          <w:sz w:val="20"/>
          <w:szCs w:val="20"/>
        </w:rPr>
        <w:t xml:space="preserve"> universitarie, potranno partecipare i concorrenti selezionati nella prima gara su valutazione dell’unica Commissione, di cui </w:t>
      </w:r>
      <w:proofErr w:type="gramStart"/>
      <w:r>
        <w:rPr>
          <w:rFonts w:ascii="Arial" w:hAnsi="Arial" w:cs="Arial"/>
          <w:color w:val="0F243E"/>
          <w:sz w:val="20"/>
          <w:szCs w:val="20"/>
        </w:rPr>
        <w:t>non  faranno</w:t>
      </w:r>
      <w:proofErr w:type="gramEnd"/>
      <w:r>
        <w:rPr>
          <w:rFonts w:ascii="Arial" w:hAnsi="Arial" w:cs="Arial"/>
          <w:color w:val="0F243E"/>
          <w:sz w:val="20"/>
          <w:szCs w:val="20"/>
        </w:rPr>
        <w:t xml:space="preserve"> parte  docenti e parenti degli studenti partecipanti. </w:t>
      </w:r>
    </w:p>
    <w:p w:rsidR="00F22A2D" w:rsidRDefault="00F22A2D" w:rsidP="00F22A2D">
      <w:pPr>
        <w:pStyle w:val="NormaleWeb"/>
        <w:shd w:val="clear" w:color="auto" w:fill="FFFFFF"/>
        <w:spacing w:before="0" w:beforeAutospacing="0" w:after="0" w:afterAutospacing="0"/>
        <w:jc w:val="both"/>
        <w:rPr>
          <w:rFonts w:ascii="Arial" w:hAnsi="Arial" w:cs="Arial"/>
          <w:color w:val="0F243E"/>
          <w:sz w:val="20"/>
          <w:szCs w:val="20"/>
        </w:rPr>
      </w:pPr>
      <w:r>
        <w:rPr>
          <w:rFonts w:ascii="Arial" w:hAnsi="Arial" w:cs="Arial"/>
          <w:color w:val="0F243E"/>
          <w:sz w:val="20"/>
          <w:szCs w:val="20"/>
        </w:rPr>
        <w:t xml:space="preserve">Art. 3 -  In ciascuna scuola iscritta e sede polo sarà recapitato pacco con plichi sigillati per ciascun plesso </w:t>
      </w:r>
      <w:proofErr w:type="gramStart"/>
      <w:r>
        <w:rPr>
          <w:rFonts w:ascii="Arial" w:hAnsi="Arial" w:cs="Arial"/>
          <w:color w:val="0F243E"/>
          <w:sz w:val="20"/>
          <w:szCs w:val="20"/>
        </w:rPr>
        <w:t>contenente  i</w:t>
      </w:r>
      <w:proofErr w:type="gramEnd"/>
      <w:r>
        <w:rPr>
          <w:rFonts w:ascii="Arial" w:hAnsi="Arial" w:cs="Arial"/>
          <w:color w:val="0F243E"/>
          <w:sz w:val="20"/>
          <w:szCs w:val="20"/>
        </w:rPr>
        <w:t xml:space="preserve"> fogli dei test e quelli per le soluzioni  secondo il numero dei partecipanti. Tale plico dovrà essere aperto soltanto nel giorno preannunciato per la gara in presenza dei concorrenti. </w:t>
      </w:r>
      <w:proofErr w:type="spellStart"/>
      <w:proofErr w:type="gramStart"/>
      <w:r>
        <w:rPr>
          <w:rFonts w:ascii="Arial" w:hAnsi="Arial" w:cs="Arial"/>
          <w:color w:val="0F243E"/>
          <w:sz w:val="20"/>
          <w:szCs w:val="20"/>
        </w:rPr>
        <w:t>ll</w:t>
      </w:r>
      <w:proofErr w:type="spellEnd"/>
      <w:proofErr w:type="gramEnd"/>
      <w:r>
        <w:rPr>
          <w:rFonts w:ascii="Arial" w:hAnsi="Arial" w:cs="Arial"/>
          <w:color w:val="0F243E"/>
          <w:sz w:val="20"/>
          <w:szCs w:val="20"/>
        </w:rPr>
        <w:t xml:space="preserve"> Referente dovrà aver cura di segnalare eventuale ritardo di consegna del plico per la gara e,  entro 48 ore dallo svolgimento della gara di selezione, curare la spedizione dei fogli delle soluzioni, elaborate individualmente dai concorrenti, mediante un unico plico senza effettuare alcuna correzione, unitamente ad un unico elenco in ordine alfabetico con firme dei partecipanti al seguente indirizzo </w:t>
      </w:r>
      <w:proofErr w:type="spellStart"/>
      <w:r>
        <w:rPr>
          <w:rFonts w:ascii="Arial" w:hAnsi="Arial" w:cs="Arial"/>
          <w:color w:val="0F243E"/>
          <w:sz w:val="20"/>
          <w:szCs w:val="20"/>
        </w:rPr>
        <w:t>Gioiamathesis</w:t>
      </w:r>
      <w:proofErr w:type="spellEnd"/>
      <w:r>
        <w:rPr>
          <w:rFonts w:ascii="Arial" w:hAnsi="Arial" w:cs="Arial"/>
          <w:color w:val="0F243E"/>
          <w:sz w:val="20"/>
          <w:szCs w:val="20"/>
        </w:rPr>
        <w:t>, Piazza XX Settembre, 44 – 70023 Gioia del Colle (</w:t>
      </w:r>
      <w:proofErr w:type="spellStart"/>
      <w:r>
        <w:rPr>
          <w:rFonts w:ascii="Arial" w:hAnsi="Arial" w:cs="Arial"/>
          <w:color w:val="0F243E"/>
          <w:sz w:val="20"/>
          <w:szCs w:val="20"/>
        </w:rPr>
        <w:t>Ba</w:t>
      </w:r>
      <w:proofErr w:type="spellEnd"/>
      <w:r>
        <w:rPr>
          <w:rFonts w:ascii="Arial" w:hAnsi="Arial" w:cs="Arial"/>
          <w:color w:val="0F243E"/>
          <w:sz w:val="20"/>
          <w:szCs w:val="20"/>
        </w:rPr>
        <w:t xml:space="preserve">). </w:t>
      </w:r>
    </w:p>
    <w:p w:rsidR="00F22A2D" w:rsidRDefault="00F22A2D" w:rsidP="00F22A2D">
      <w:pPr>
        <w:pStyle w:val="NormaleWeb"/>
        <w:shd w:val="clear" w:color="auto" w:fill="FFFFFF"/>
        <w:spacing w:before="0" w:beforeAutospacing="0" w:after="0" w:afterAutospacing="0"/>
        <w:jc w:val="both"/>
        <w:rPr>
          <w:rFonts w:ascii="Arial" w:hAnsi="Arial" w:cs="Arial"/>
          <w:color w:val="0F243E"/>
          <w:sz w:val="20"/>
          <w:szCs w:val="20"/>
        </w:rPr>
      </w:pPr>
      <w:r>
        <w:rPr>
          <w:rFonts w:ascii="Arial" w:hAnsi="Arial" w:cs="Arial"/>
          <w:color w:val="0F243E"/>
          <w:sz w:val="20"/>
          <w:szCs w:val="20"/>
        </w:rPr>
        <w:t xml:space="preserve">Art. 4 - L’elenco degli studenti ammessi alla finale sarà trasmesso con e-mail e pubblicato sul sito </w:t>
      </w:r>
      <w:hyperlink r:id="rId8" w:history="1">
        <w:r>
          <w:rPr>
            <w:rStyle w:val="Collegamentoipertestuale"/>
            <w:rFonts w:ascii="Arial" w:hAnsi="Arial" w:cs="Arial"/>
            <w:color w:val="0F243E"/>
            <w:sz w:val="20"/>
            <w:szCs w:val="20"/>
          </w:rPr>
          <w:t>www.gioiamathesis.it</w:t>
        </w:r>
      </w:hyperlink>
      <w:r>
        <w:rPr>
          <w:rFonts w:ascii="Arial" w:hAnsi="Arial" w:cs="Arial"/>
          <w:color w:val="0F243E"/>
          <w:sz w:val="20"/>
          <w:szCs w:val="20"/>
        </w:rPr>
        <w:t xml:space="preserve"> entro il 30 marzo 2015.  Il Referente dovrà aver cura di comunicare entro il 10 Aprile 2015 la conferma di partecipazione dei finalisti alla gara finale, comunicando la scelta della sede, fra quelle segnalate, consuete e di nuova istituzione, sul sito </w:t>
      </w:r>
      <w:hyperlink r:id="rId9" w:history="1">
        <w:r>
          <w:rPr>
            <w:rStyle w:val="Collegamentoipertestuale"/>
            <w:rFonts w:ascii="Arial" w:hAnsi="Arial" w:cs="Arial"/>
            <w:color w:val="0F243E"/>
            <w:sz w:val="20"/>
            <w:szCs w:val="20"/>
          </w:rPr>
          <w:t>www.gioiamathesis.it</w:t>
        </w:r>
      </w:hyperlink>
      <w:r>
        <w:rPr>
          <w:rFonts w:ascii="Arial" w:hAnsi="Arial" w:cs="Arial"/>
          <w:b/>
          <w:color w:val="0F243E"/>
          <w:sz w:val="20"/>
          <w:szCs w:val="20"/>
        </w:rPr>
        <w:t xml:space="preserve"> </w:t>
      </w:r>
      <w:r>
        <w:rPr>
          <w:rFonts w:ascii="Arial" w:hAnsi="Arial" w:cs="Arial"/>
          <w:color w:val="0F243E"/>
          <w:sz w:val="20"/>
          <w:szCs w:val="20"/>
        </w:rPr>
        <w:t xml:space="preserve">nel caso in cui i finalisti non possano raggiungere quella presso il Politecnico di Bari. </w:t>
      </w:r>
    </w:p>
    <w:p w:rsidR="00F22A2D" w:rsidRDefault="00F22A2D" w:rsidP="00F22A2D">
      <w:pPr>
        <w:pStyle w:val="NormaleWeb"/>
        <w:shd w:val="clear" w:color="auto" w:fill="FFFFFF"/>
        <w:spacing w:before="0" w:beforeAutospacing="0" w:after="0" w:afterAutospacing="0"/>
        <w:jc w:val="both"/>
        <w:rPr>
          <w:rFonts w:ascii="Arial" w:hAnsi="Arial" w:cs="Arial"/>
          <w:color w:val="0F243E"/>
          <w:sz w:val="22"/>
          <w:szCs w:val="22"/>
        </w:rPr>
      </w:pPr>
      <w:r>
        <w:rPr>
          <w:rFonts w:ascii="Arial" w:hAnsi="Arial" w:cs="Arial"/>
          <w:color w:val="0F243E"/>
          <w:sz w:val="20"/>
          <w:szCs w:val="20"/>
        </w:rPr>
        <w:t xml:space="preserve">Art. 5 – L’elenco dei classificati sarà pubblicato entro il 30 maggio 2015 sul sito </w:t>
      </w:r>
      <w:hyperlink r:id="rId10" w:history="1">
        <w:proofErr w:type="gramStart"/>
        <w:r>
          <w:rPr>
            <w:rStyle w:val="Collegamentoipertestuale"/>
            <w:rFonts w:ascii="Arial" w:hAnsi="Arial" w:cs="Arial"/>
            <w:color w:val="0F243E"/>
            <w:sz w:val="20"/>
            <w:szCs w:val="20"/>
          </w:rPr>
          <w:t>www.gioiamathesis.it</w:t>
        </w:r>
      </w:hyperlink>
      <w:r>
        <w:rPr>
          <w:rFonts w:ascii="Arial" w:hAnsi="Arial" w:cs="Arial"/>
          <w:color w:val="0F243E"/>
          <w:sz w:val="20"/>
          <w:szCs w:val="20"/>
        </w:rPr>
        <w:t xml:space="preserve">  e</w:t>
      </w:r>
      <w:proofErr w:type="gramEnd"/>
      <w:r>
        <w:rPr>
          <w:rFonts w:ascii="Arial" w:hAnsi="Arial" w:cs="Arial"/>
          <w:color w:val="0F243E"/>
          <w:sz w:val="20"/>
          <w:szCs w:val="20"/>
        </w:rPr>
        <w:t xml:space="preserve"> comunicato per e-mail alle scuole dei vincitori.  </w:t>
      </w:r>
      <w:proofErr w:type="gramStart"/>
      <w:r>
        <w:rPr>
          <w:rFonts w:ascii="Arial" w:hAnsi="Arial" w:cs="Arial"/>
          <w:color w:val="0F243E"/>
          <w:sz w:val="20"/>
          <w:szCs w:val="20"/>
        </w:rPr>
        <w:t>I  classificati</w:t>
      </w:r>
      <w:proofErr w:type="gramEnd"/>
      <w:r>
        <w:rPr>
          <w:rFonts w:ascii="Arial" w:hAnsi="Arial" w:cs="Arial"/>
          <w:color w:val="0F243E"/>
          <w:sz w:val="20"/>
          <w:szCs w:val="20"/>
        </w:rPr>
        <w:t>  al 1°, 2°, 3° posto riceveranno medaglie, rispettivamente oro, argento e bronzo, e per i primi classificati borse di studio, fruibili  soltanto per la partecipazione su propria iniziativa a campionati internazionali.</w:t>
      </w:r>
      <w:r>
        <w:rPr>
          <w:rFonts w:ascii="Arial" w:hAnsi="Arial" w:cs="Arial"/>
          <w:i/>
          <w:color w:val="0F243E"/>
          <w:sz w:val="20"/>
          <w:szCs w:val="20"/>
        </w:rPr>
        <w:t xml:space="preserve"> </w:t>
      </w:r>
      <w:r>
        <w:rPr>
          <w:rFonts w:ascii="Arial" w:hAnsi="Arial" w:cs="Arial"/>
          <w:color w:val="0F243E"/>
          <w:sz w:val="22"/>
          <w:szCs w:val="22"/>
        </w:rPr>
        <w:t xml:space="preserve"> </w:t>
      </w:r>
    </w:p>
    <w:p w:rsidR="00F22A2D" w:rsidRDefault="00F22A2D" w:rsidP="00F22A2D">
      <w:pPr>
        <w:pStyle w:val="NormaleWeb"/>
        <w:shd w:val="clear" w:color="auto" w:fill="FFFFFF"/>
        <w:spacing w:before="0" w:beforeAutospacing="0" w:after="0" w:afterAutospacing="0"/>
        <w:jc w:val="both"/>
        <w:rPr>
          <w:rFonts w:ascii="Arial" w:hAnsi="Arial" w:cs="Arial"/>
          <w:color w:val="0F243E"/>
          <w:sz w:val="20"/>
          <w:szCs w:val="20"/>
        </w:rPr>
      </w:pPr>
      <w:r>
        <w:rPr>
          <w:rFonts w:ascii="Arial" w:hAnsi="Arial" w:cs="Arial"/>
          <w:color w:val="0F243E"/>
          <w:sz w:val="20"/>
          <w:szCs w:val="20"/>
        </w:rPr>
        <w:t xml:space="preserve">Art. 6 – La quota individuale d’iscrizione è di 2€. L’iscrizione è gratuita, entro 15 novembre 2014, per i classificati delle due precedenti edizioni, per gli studenti in disagio economico e per dieci studenti scelti per merito dalla scuola di appartenenza. </w:t>
      </w:r>
    </w:p>
    <w:p w:rsidR="00F22A2D" w:rsidRDefault="00F22A2D" w:rsidP="00F22A2D">
      <w:pPr>
        <w:pStyle w:val="NormaleWeb"/>
        <w:shd w:val="clear" w:color="auto" w:fill="FFFFFF"/>
        <w:spacing w:before="0" w:beforeAutospacing="0" w:after="0" w:afterAutospacing="0"/>
        <w:jc w:val="both"/>
        <w:rPr>
          <w:rFonts w:ascii="Arial" w:hAnsi="Arial" w:cs="Arial"/>
          <w:color w:val="0F243E"/>
          <w:sz w:val="20"/>
          <w:szCs w:val="20"/>
        </w:rPr>
      </w:pPr>
      <w:r>
        <w:rPr>
          <w:rFonts w:ascii="Arial" w:hAnsi="Arial" w:cs="Arial"/>
          <w:color w:val="0F243E"/>
          <w:sz w:val="20"/>
          <w:szCs w:val="20"/>
        </w:rPr>
        <w:t xml:space="preserve">Gli studenti classificati nelle precedenti edizioni, al fine di non perdere l’opportunità di confermare il merito, nel caso in cui la nuova scuola frequentata non offre la possibilità di iscriversi, possono chiedere direttamente a </w:t>
      </w:r>
      <w:hyperlink r:id="rId11" w:history="1">
        <w:r>
          <w:rPr>
            <w:rStyle w:val="Collegamentoipertestuale"/>
            <w:rFonts w:ascii="Arial" w:hAnsi="Arial" w:cs="Arial"/>
            <w:sz w:val="20"/>
            <w:szCs w:val="20"/>
          </w:rPr>
          <w:t>segreteriagioia@gioiamathesis.it</w:t>
        </w:r>
      </w:hyperlink>
      <w:r>
        <w:rPr>
          <w:rFonts w:ascii="Arial" w:hAnsi="Arial" w:cs="Arial"/>
          <w:color w:val="0F243E"/>
          <w:sz w:val="20"/>
          <w:szCs w:val="20"/>
        </w:rPr>
        <w:t xml:space="preserve"> presso quali sedi possono svolgere la gara di selezione.</w:t>
      </w:r>
    </w:p>
    <w:p w:rsidR="00F22A2D" w:rsidRDefault="00F22A2D" w:rsidP="00F22A2D">
      <w:pPr>
        <w:pStyle w:val="NormaleWeb"/>
        <w:shd w:val="clear" w:color="auto" w:fill="FFFFFF"/>
        <w:spacing w:before="0" w:beforeAutospacing="0" w:after="0" w:afterAutospacing="0"/>
        <w:jc w:val="both"/>
        <w:rPr>
          <w:rFonts w:ascii="Arial" w:hAnsi="Arial" w:cs="Arial"/>
          <w:color w:val="0F243E"/>
          <w:sz w:val="20"/>
          <w:szCs w:val="20"/>
        </w:rPr>
      </w:pPr>
      <w:r>
        <w:rPr>
          <w:rFonts w:ascii="Arial" w:hAnsi="Arial" w:cs="Arial"/>
          <w:color w:val="0F243E"/>
          <w:sz w:val="20"/>
          <w:szCs w:val="20"/>
        </w:rPr>
        <w:t xml:space="preserve">Art. 7 – Eventuali corsi di allenamento possono essere </w:t>
      </w:r>
      <w:proofErr w:type="gramStart"/>
      <w:r>
        <w:rPr>
          <w:rFonts w:ascii="Arial" w:hAnsi="Arial" w:cs="Arial"/>
          <w:color w:val="0F243E"/>
          <w:sz w:val="20"/>
          <w:szCs w:val="20"/>
        </w:rPr>
        <w:t>programmati  dai</w:t>
      </w:r>
      <w:proofErr w:type="gramEnd"/>
      <w:r>
        <w:rPr>
          <w:rFonts w:ascii="Arial" w:hAnsi="Arial" w:cs="Arial"/>
          <w:color w:val="0F243E"/>
          <w:sz w:val="20"/>
          <w:szCs w:val="20"/>
        </w:rPr>
        <w:t xml:space="preserve">  Referenti a cui, saranno inviati gratuitamente materiali utili e finalizzati alla didattica della matematica attraverso il metodo del </w:t>
      </w:r>
      <w:proofErr w:type="spellStart"/>
      <w:r>
        <w:rPr>
          <w:rFonts w:ascii="Arial" w:hAnsi="Arial" w:cs="Arial"/>
          <w:color w:val="0F243E"/>
          <w:sz w:val="20"/>
          <w:szCs w:val="20"/>
        </w:rPr>
        <w:t>problem-posing</w:t>
      </w:r>
      <w:proofErr w:type="spellEnd"/>
      <w:r>
        <w:rPr>
          <w:rFonts w:ascii="Arial" w:hAnsi="Arial" w:cs="Arial"/>
          <w:color w:val="0F243E"/>
          <w:sz w:val="20"/>
          <w:szCs w:val="20"/>
        </w:rPr>
        <w:t xml:space="preserve">, </w:t>
      </w:r>
      <w:proofErr w:type="spellStart"/>
      <w:r>
        <w:rPr>
          <w:rFonts w:ascii="Arial" w:hAnsi="Arial" w:cs="Arial"/>
          <w:color w:val="0F243E"/>
          <w:sz w:val="20"/>
          <w:szCs w:val="20"/>
        </w:rPr>
        <w:t>solvin</w:t>
      </w:r>
      <w:proofErr w:type="spellEnd"/>
      <w:r>
        <w:rPr>
          <w:rFonts w:ascii="Arial" w:hAnsi="Arial" w:cs="Arial"/>
          <w:color w:val="0F243E"/>
          <w:sz w:val="20"/>
          <w:szCs w:val="20"/>
        </w:rPr>
        <w:t xml:space="preserve">, </w:t>
      </w:r>
      <w:proofErr w:type="spellStart"/>
      <w:r>
        <w:rPr>
          <w:rFonts w:ascii="Arial" w:hAnsi="Arial" w:cs="Arial"/>
          <w:color w:val="0F243E"/>
          <w:sz w:val="20"/>
          <w:szCs w:val="20"/>
        </w:rPr>
        <w:t>talking</w:t>
      </w:r>
      <w:proofErr w:type="spellEnd"/>
      <w:r>
        <w:rPr>
          <w:rFonts w:ascii="Arial" w:hAnsi="Arial" w:cs="Arial"/>
          <w:color w:val="0F243E"/>
          <w:sz w:val="20"/>
          <w:szCs w:val="20"/>
        </w:rPr>
        <w:t>.</w:t>
      </w:r>
    </w:p>
    <w:p w:rsidR="00F22A2D" w:rsidRDefault="00F22A2D" w:rsidP="00F22A2D">
      <w:pPr>
        <w:pStyle w:val="NormaleWeb"/>
        <w:shd w:val="clear" w:color="auto" w:fill="FFFFFF"/>
        <w:spacing w:before="0" w:beforeAutospacing="0" w:after="0" w:afterAutospacing="0"/>
        <w:jc w:val="both"/>
        <w:rPr>
          <w:rFonts w:ascii="Arial" w:hAnsi="Arial" w:cs="Arial"/>
          <w:color w:val="0F243E"/>
        </w:rPr>
      </w:pPr>
    </w:p>
    <w:p w:rsidR="00F22A2D" w:rsidRDefault="00F22A2D" w:rsidP="00F22A2D">
      <w:pPr>
        <w:pStyle w:val="NormaleWeb"/>
        <w:shd w:val="clear" w:color="auto" w:fill="FFFFFF"/>
        <w:spacing w:before="0" w:beforeAutospacing="0" w:after="0" w:afterAutospacing="0"/>
        <w:jc w:val="both"/>
        <w:rPr>
          <w:rFonts w:ascii="Arial" w:hAnsi="Arial" w:cs="Arial"/>
          <w:color w:val="0F243E"/>
        </w:rPr>
      </w:pPr>
    </w:p>
    <w:p w:rsidR="00F22A2D" w:rsidRDefault="00F22A2D" w:rsidP="00F22A2D">
      <w:pPr>
        <w:pStyle w:val="NormaleWeb"/>
        <w:shd w:val="clear" w:color="auto" w:fill="FFFFFF"/>
        <w:spacing w:before="0" w:beforeAutospacing="0" w:after="0" w:afterAutospacing="0"/>
        <w:jc w:val="both"/>
        <w:rPr>
          <w:rFonts w:ascii="Arial" w:hAnsi="Arial" w:cs="Arial"/>
          <w:color w:val="0F243E"/>
        </w:rPr>
      </w:pPr>
    </w:p>
    <w:p w:rsidR="00F22A2D" w:rsidRDefault="00F22A2D" w:rsidP="00F22A2D">
      <w:pPr>
        <w:pStyle w:val="NormaleWeb"/>
        <w:shd w:val="clear" w:color="auto" w:fill="FFFFFF"/>
        <w:spacing w:before="0" w:beforeAutospacing="0" w:after="0" w:afterAutospacing="0"/>
        <w:jc w:val="both"/>
        <w:rPr>
          <w:rFonts w:ascii="Arial" w:hAnsi="Arial" w:cs="Arial"/>
          <w:color w:val="0F243E"/>
        </w:rPr>
      </w:pPr>
    </w:p>
    <w:p w:rsidR="00F22A2D" w:rsidRDefault="00F22A2D" w:rsidP="00F22A2D">
      <w:pPr>
        <w:pStyle w:val="NormaleWeb"/>
        <w:shd w:val="clear" w:color="auto" w:fill="FFFFFF"/>
        <w:spacing w:before="0" w:beforeAutospacing="0" w:after="0" w:afterAutospacing="0"/>
        <w:jc w:val="both"/>
        <w:rPr>
          <w:rFonts w:ascii="Arial" w:hAnsi="Arial" w:cs="Arial"/>
          <w:color w:val="0F243E"/>
        </w:rPr>
      </w:pPr>
    </w:p>
    <w:p w:rsidR="00F22A2D" w:rsidRDefault="00F22A2D" w:rsidP="00F22A2D">
      <w:pPr>
        <w:pStyle w:val="NormaleWeb"/>
        <w:shd w:val="clear" w:color="auto" w:fill="FFFFFF"/>
        <w:spacing w:before="0" w:beforeAutospacing="0" w:after="0" w:afterAutospacing="0"/>
        <w:jc w:val="both"/>
        <w:rPr>
          <w:rFonts w:ascii="Arial" w:hAnsi="Arial" w:cs="Arial"/>
          <w:color w:val="0F243E"/>
        </w:rPr>
      </w:pPr>
    </w:p>
    <w:p w:rsidR="00F22A2D" w:rsidRDefault="00F22A2D" w:rsidP="00F22A2D">
      <w:pPr>
        <w:pStyle w:val="NormaleWeb"/>
        <w:spacing w:before="0" w:beforeAutospacing="0" w:after="0" w:afterAutospacing="0"/>
        <w:rPr>
          <w:rFonts w:ascii="Arial" w:hAnsi="Arial" w:cs="Arial"/>
          <w:color w:val="0F243E"/>
          <w:sz w:val="22"/>
          <w:szCs w:val="22"/>
        </w:rPr>
      </w:pPr>
    </w:p>
    <w:p w:rsidR="00F22A2D" w:rsidRDefault="00F22A2D" w:rsidP="00F22A2D">
      <w:pPr>
        <w:pStyle w:val="NormaleWeb"/>
        <w:spacing w:before="0" w:beforeAutospacing="0" w:after="0" w:afterAutospacing="0"/>
        <w:rPr>
          <w:rFonts w:ascii="Arial" w:hAnsi="Arial" w:cs="Arial"/>
          <w:b/>
          <w:color w:val="0F243E"/>
          <w:sz w:val="20"/>
          <w:szCs w:val="20"/>
        </w:rPr>
      </w:pPr>
      <w:r>
        <w:rPr>
          <w:rFonts w:ascii="Arial" w:hAnsi="Arial" w:cs="Arial"/>
          <w:b/>
          <w:color w:val="0F243E"/>
          <w:sz w:val="20"/>
          <w:szCs w:val="20"/>
        </w:rPr>
        <w:t xml:space="preserve">   </w:t>
      </w:r>
    </w:p>
    <w:p w:rsidR="00F22A2D" w:rsidRDefault="00F22A2D" w:rsidP="00F22A2D">
      <w:pPr>
        <w:pStyle w:val="NormaleWeb"/>
        <w:spacing w:before="0" w:beforeAutospacing="0" w:after="0" w:afterAutospacing="0"/>
        <w:jc w:val="center"/>
        <w:rPr>
          <w:rFonts w:ascii="Arial" w:hAnsi="Arial" w:cs="Arial"/>
          <w:b/>
          <w:color w:val="0F243E"/>
          <w:sz w:val="20"/>
          <w:szCs w:val="20"/>
        </w:rPr>
      </w:pPr>
      <w:r>
        <w:rPr>
          <w:rFonts w:ascii="Arial" w:hAnsi="Arial" w:cs="Arial"/>
          <w:b/>
          <w:color w:val="0F243E"/>
          <w:sz w:val="20"/>
          <w:szCs w:val="20"/>
        </w:rPr>
        <w:t xml:space="preserve">Modulo d’iscrizione alla XXV Olimpiade </w:t>
      </w:r>
      <w:proofErr w:type="spellStart"/>
      <w:r>
        <w:rPr>
          <w:rFonts w:ascii="Arial" w:hAnsi="Arial" w:cs="Arial"/>
          <w:b/>
          <w:color w:val="0F243E"/>
          <w:sz w:val="20"/>
          <w:szCs w:val="20"/>
        </w:rPr>
        <w:t>Gioiamathesis</w:t>
      </w:r>
      <w:proofErr w:type="spellEnd"/>
      <w:r>
        <w:rPr>
          <w:rFonts w:ascii="Arial" w:hAnsi="Arial" w:cs="Arial"/>
          <w:b/>
          <w:color w:val="0F243E"/>
          <w:sz w:val="20"/>
          <w:szCs w:val="20"/>
        </w:rPr>
        <w:t xml:space="preserve"> dei giochi logici linguistici matematici attraverso la scuola</w:t>
      </w:r>
    </w:p>
    <w:tbl>
      <w:tblPr>
        <w:tblpPr w:leftFromText="141" w:rightFromText="141" w:topFromText="100" w:bottomFromText="100" w:vertAnchor="text" w:horzAnchor="margin" w:tblpX="320" w:tblpY="692"/>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gridCol w:w="2052"/>
        <w:gridCol w:w="422"/>
        <w:gridCol w:w="1712"/>
        <w:gridCol w:w="146"/>
        <w:gridCol w:w="1935"/>
      </w:tblGrid>
      <w:tr w:rsidR="00F22A2D" w:rsidTr="00F22A2D">
        <w:trPr>
          <w:trHeight w:val="1180"/>
        </w:trPr>
        <w:tc>
          <w:tcPr>
            <w:tcW w:w="3240"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 xml:space="preserve">denominazione della scuola  </w:t>
            </w:r>
          </w:p>
          <w:p w:rsidR="00F22A2D" w:rsidRDefault="00F22A2D">
            <w:pPr>
              <w:pStyle w:val="NormaleWeb"/>
              <w:rPr>
                <w:rFonts w:ascii="Arial" w:hAnsi="Arial" w:cs="Arial"/>
                <w:b/>
                <w:bCs/>
                <w:smallCaps/>
                <w:color w:val="0F243E"/>
              </w:rPr>
            </w:pP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1840"/>
        </w:trPr>
        <w:tc>
          <w:tcPr>
            <w:tcW w:w="3240" w:type="dxa"/>
            <w:vMerge w:val="restart"/>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 xml:space="preserve">indirizzo della scuola presso cui deve essere spedito il pacco con plichi sigillati per i vari plessi, </w:t>
            </w:r>
            <w:proofErr w:type="gramStart"/>
            <w:r>
              <w:rPr>
                <w:rFonts w:ascii="Arial" w:hAnsi="Arial" w:cs="Arial"/>
                <w:b/>
                <w:bCs/>
                <w:smallCaps/>
                <w:color w:val="0F243E"/>
                <w:sz w:val="20"/>
                <w:szCs w:val="20"/>
              </w:rPr>
              <w:t>contenenti  i</w:t>
            </w:r>
            <w:proofErr w:type="gramEnd"/>
            <w:r>
              <w:rPr>
                <w:rFonts w:ascii="Arial" w:hAnsi="Arial" w:cs="Arial"/>
                <w:b/>
                <w:bCs/>
                <w:smallCaps/>
                <w:color w:val="0F243E"/>
                <w:sz w:val="20"/>
                <w:szCs w:val="20"/>
              </w:rPr>
              <w:t xml:space="preserve"> test per la gara di selezione</w:t>
            </w:r>
          </w:p>
          <w:p w:rsidR="00F22A2D" w:rsidRDefault="00F22A2D">
            <w:pPr>
              <w:pStyle w:val="NormaleWeb"/>
              <w:rPr>
                <w:rFonts w:ascii="Arial" w:hAnsi="Arial" w:cs="Arial"/>
                <w:b/>
                <w:bCs/>
                <w:smallCaps/>
                <w:color w:val="0F243E"/>
                <w:sz w:val="20"/>
                <w:szCs w:val="20"/>
              </w:rPr>
            </w:pPr>
            <w:proofErr w:type="spellStart"/>
            <w:r>
              <w:rPr>
                <w:rFonts w:ascii="Arial" w:hAnsi="Arial" w:cs="Arial"/>
                <w:b/>
                <w:bCs/>
                <w:smallCaps/>
                <w:color w:val="0F243E"/>
                <w:sz w:val="20"/>
                <w:szCs w:val="20"/>
              </w:rPr>
              <w:t>cap</w:t>
            </w:r>
            <w:proofErr w:type="spellEnd"/>
            <w:r>
              <w:rPr>
                <w:rFonts w:ascii="Arial" w:hAnsi="Arial" w:cs="Arial"/>
                <w:b/>
                <w:bCs/>
                <w:smallCaps/>
                <w:color w:val="0F243E"/>
                <w:sz w:val="20"/>
                <w:szCs w:val="20"/>
              </w:rPr>
              <w:t xml:space="preserve"> - città</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7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A2D" w:rsidRDefault="00F22A2D">
            <w:pPr>
              <w:rPr>
                <w:rFonts w:ascii="Arial" w:hAnsi="Arial" w:cs="Arial"/>
                <w:b/>
                <w:bCs/>
                <w:smallCaps/>
                <w:color w:val="0F243E"/>
                <w:sz w:val="20"/>
                <w:szCs w:val="20"/>
              </w:rPr>
            </w:pP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79"/>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telefono scuola</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99"/>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fax scuola</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79"/>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e-mail scuola</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79"/>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nome del dirigente</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18"/>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nome del referente</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40"/>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eventuale telefono</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trHeight w:val="277"/>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e-mail</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cantSplit/>
          <w:trHeight w:val="1520"/>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proofErr w:type="gramStart"/>
            <w:r>
              <w:rPr>
                <w:rFonts w:ascii="Arial" w:hAnsi="Arial" w:cs="Arial"/>
                <w:b/>
                <w:bCs/>
                <w:i/>
                <w:iCs/>
                <w:smallCaps/>
                <w:color w:val="0F243E"/>
                <w:sz w:val="20"/>
                <w:szCs w:val="20"/>
              </w:rPr>
              <w:t>motivazioni  di</w:t>
            </w:r>
            <w:proofErr w:type="gramEnd"/>
            <w:r>
              <w:rPr>
                <w:rFonts w:ascii="Arial" w:hAnsi="Arial" w:cs="Arial"/>
                <w:b/>
                <w:bCs/>
                <w:i/>
                <w:iCs/>
                <w:smallCaps/>
                <w:color w:val="0F243E"/>
                <w:sz w:val="20"/>
                <w:szCs w:val="20"/>
              </w:rPr>
              <w:t xml:space="preserve">  partecipazione</w:t>
            </w:r>
          </w:p>
        </w:tc>
        <w:tc>
          <w:tcPr>
            <w:tcW w:w="6237" w:type="dxa"/>
            <w:gridSpan w:val="5"/>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r>
      <w:tr w:rsidR="00F22A2D" w:rsidTr="00F22A2D">
        <w:trPr>
          <w:cantSplit/>
          <w:trHeight w:val="106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 xml:space="preserve">alunni iscritti appartenenti  </w:t>
            </w:r>
          </w:p>
        </w:tc>
        <w:tc>
          <w:tcPr>
            <w:tcW w:w="2500"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 xml:space="preserve">alla </w:t>
            </w:r>
            <w:proofErr w:type="gramStart"/>
            <w:r>
              <w:rPr>
                <w:rFonts w:ascii="Arial" w:hAnsi="Arial" w:cs="Arial"/>
                <w:b/>
                <w:bCs/>
                <w:i/>
                <w:iCs/>
                <w:smallCaps/>
                <w:color w:val="0F243E"/>
                <w:sz w:val="20"/>
                <w:szCs w:val="20"/>
              </w:rPr>
              <w:t>stessa  scuola</w:t>
            </w:r>
            <w:proofErr w:type="gramEnd"/>
            <w:r>
              <w:rPr>
                <w:rFonts w:ascii="Arial" w:hAnsi="Arial" w:cs="Arial"/>
                <w:b/>
                <w:bCs/>
                <w:i/>
                <w:iCs/>
                <w:smallCaps/>
                <w:color w:val="0F243E"/>
                <w:sz w:val="20"/>
                <w:szCs w:val="20"/>
              </w:rPr>
              <w:t xml:space="preserve">  </w:t>
            </w:r>
          </w:p>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N.</w:t>
            </w:r>
          </w:p>
        </w:tc>
        <w:tc>
          <w:tcPr>
            <w:tcW w:w="1782"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a plessi diversi</w:t>
            </w:r>
          </w:p>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N.</w:t>
            </w:r>
          </w:p>
        </w:tc>
        <w:tc>
          <w:tcPr>
            <w:tcW w:w="1955"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a scuole diverse</w:t>
            </w:r>
          </w:p>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N.</w:t>
            </w:r>
          </w:p>
        </w:tc>
      </w:tr>
      <w:tr w:rsidR="00F22A2D" w:rsidTr="00F22A2D">
        <w:trPr>
          <w:cantSplit/>
          <w:trHeight w:val="162"/>
        </w:trPr>
        <w:tc>
          <w:tcPr>
            <w:tcW w:w="3240" w:type="dxa"/>
            <w:vMerge w:val="restart"/>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sz w:val="22"/>
                <w:szCs w:val="22"/>
              </w:rPr>
            </w:pPr>
          </w:p>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 xml:space="preserve">tipologia di </w:t>
            </w:r>
            <w:proofErr w:type="gramStart"/>
            <w:r>
              <w:rPr>
                <w:rFonts w:ascii="Arial" w:hAnsi="Arial" w:cs="Arial"/>
                <w:b/>
                <w:bCs/>
                <w:smallCaps/>
                <w:color w:val="0F243E"/>
                <w:sz w:val="20"/>
                <w:szCs w:val="20"/>
              </w:rPr>
              <w:t>alunni  per</w:t>
            </w:r>
            <w:proofErr w:type="gramEnd"/>
            <w:r>
              <w:rPr>
                <w:rFonts w:ascii="Arial" w:hAnsi="Arial" w:cs="Arial"/>
                <w:b/>
                <w:bCs/>
                <w:smallCaps/>
                <w:color w:val="0F243E"/>
                <w:sz w:val="20"/>
                <w:szCs w:val="20"/>
              </w:rPr>
              <w:t xml:space="preserve"> fascia  di età</w:t>
            </w:r>
          </w:p>
          <w:p w:rsidR="00F22A2D" w:rsidRDefault="00F22A2D">
            <w:pPr>
              <w:pStyle w:val="NormaleWeb"/>
              <w:rPr>
                <w:rFonts w:ascii="Arial" w:hAnsi="Arial" w:cs="Arial"/>
                <w:b/>
                <w:bCs/>
                <w:smallCaps/>
                <w:color w:val="0F243E"/>
                <w:sz w:val="22"/>
                <w:szCs w:val="22"/>
              </w:rPr>
            </w:pPr>
          </w:p>
        </w:tc>
        <w:tc>
          <w:tcPr>
            <w:tcW w:w="6237" w:type="dxa"/>
            <w:gridSpan w:val="5"/>
            <w:tcBorders>
              <w:top w:val="single" w:sz="4" w:space="0" w:color="auto"/>
              <w:left w:val="single" w:sz="4" w:space="0" w:color="auto"/>
              <w:bottom w:val="single" w:sz="4" w:space="0" w:color="auto"/>
              <w:right w:val="single" w:sz="4" w:space="0" w:color="auto"/>
            </w:tcBorders>
            <w:hideMark/>
          </w:tcPr>
          <w:p w:rsidR="00F22A2D" w:rsidRDefault="00F22A2D">
            <w:pPr>
              <w:pStyle w:val="NormaleWeb"/>
              <w:jc w:val="center"/>
              <w:rPr>
                <w:rFonts w:ascii="Arial" w:hAnsi="Arial" w:cs="Arial"/>
                <w:b/>
                <w:bCs/>
                <w:i/>
                <w:iCs/>
                <w:smallCaps/>
                <w:color w:val="0F243E"/>
                <w:sz w:val="20"/>
                <w:szCs w:val="20"/>
              </w:rPr>
            </w:pPr>
            <w:r>
              <w:rPr>
                <w:rFonts w:ascii="Arial" w:hAnsi="Arial" w:cs="Arial"/>
                <w:b/>
                <w:bCs/>
                <w:smallCaps/>
                <w:color w:val="0F243E"/>
                <w:sz w:val="20"/>
                <w:szCs w:val="20"/>
              </w:rPr>
              <w:t xml:space="preserve">numero iscritti </w:t>
            </w:r>
            <w:proofErr w:type="gramStart"/>
            <w:r>
              <w:rPr>
                <w:rFonts w:ascii="Arial" w:hAnsi="Arial" w:cs="Arial"/>
                <w:b/>
                <w:bCs/>
                <w:smallCaps/>
                <w:color w:val="0F243E"/>
                <w:sz w:val="20"/>
                <w:szCs w:val="20"/>
              </w:rPr>
              <w:t>per  plesso</w:t>
            </w:r>
            <w:proofErr w:type="gramEnd"/>
          </w:p>
        </w:tc>
      </w:tr>
      <w:tr w:rsidR="00F22A2D" w:rsidTr="00F22A2D">
        <w:trPr>
          <w:cantSplit/>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2A2D" w:rsidRDefault="00F22A2D">
            <w:pPr>
              <w:rPr>
                <w:rFonts w:ascii="Arial" w:hAnsi="Arial" w:cs="Arial"/>
                <w:b/>
                <w:bCs/>
                <w:smallCaps/>
                <w:color w:val="0F243E"/>
                <w:sz w:val="22"/>
                <w:szCs w:val="22"/>
              </w:rPr>
            </w:pPr>
          </w:p>
        </w:tc>
        <w:tc>
          <w:tcPr>
            <w:tcW w:w="2075"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plesso ….</w:t>
            </w:r>
          </w:p>
        </w:tc>
        <w:tc>
          <w:tcPr>
            <w:tcW w:w="2152"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proofErr w:type="gramStart"/>
            <w:r>
              <w:rPr>
                <w:rFonts w:ascii="Arial" w:hAnsi="Arial" w:cs="Arial"/>
                <w:b/>
                <w:bCs/>
                <w:i/>
                <w:iCs/>
                <w:smallCaps/>
                <w:color w:val="0F243E"/>
                <w:sz w:val="20"/>
                <w:szCs w:val="20"/>
              </w:rPr>
              <w:t>plesso….</w:t>
            </w:r>
            <w:proofErr w:type="gramEnd"/>
            <w:r>
              <w:rPr>
                <w:rFonts w:ascii="Arial" w:hAnsi="Arial" w:cs="Arial"/>
                <w:b/>
                <w:bCs/>
                <w:i/>
                <w:iCs/>
                <w:smallCaps/>
                <w:color w:val="0F243E"/>
                <w:sz w:val="20"/>
                <w:szCs w:val="20"/>
              </w:rPr>
              <w:t>.</w:t>
            </w:r>
          </w:p>
        </w:tc>
        <w:tc>
          <w:tcPr>
            <w:tcW w:w="2010"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i/>
                <w:iCs/>
                <w:smallCaps/>
                <w:color w:val="0F243E"/>
                <w:sz w:val="20"/>
                <w:szCs w:val="20"/>
              </w:rPr>
              <w:t xml:space="preserve">altra scuola </w:t>
            </w:r>
          </w:p>
        </w:tc>
      </w:tr>
      <w:tr w:rsidR="00F22A2D" w:rsidTr="00F22A2D">
        <w:trPr>
          <w:cantSplit/>
          <w:trHeight w:val="348"/>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smallCaps/>
                <w:color w:val="0F243E"/>
                <w:sz w:val="20"/>
                <w:szCs w:val="20"/>
              </w:rPr>
              <w:t>ultimo materna-1° primaria</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r>
      <w:tr w:rsidR="00F22A2D" w:rsidTr="00F22A2D">
        <w:trPr>
          <w:cantSplit/>
          <w:trHeight w:val="17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smallCaps/>
                <w:color w:val="0F243E"/>
                <w:sz w:val="20"/>
                <w:szCs w:val="20"/>
              </w:rPr>
              <w:t>2°- 3° primaria</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F243E"/>
              </w:rPr>
            </w:pPr>
          </w:p>
        </w:tc>
      </w:tr>
      <w:tr w:rsidR="00F22A2D" w:rsidTr="00F22A2D">
        <w:trPr>
          <w:cantSplit/>
          <w:trHeight w:val="17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F243E"/>
                <w:sz w:val="20"/>
                <w:szCs w:val="20"/>
              </w:rPr>
            </w:pPr>
            <w:r>
              <w:rPr>
                <w:rFonts w:ascii="Arial" w:hAnsi="Arial" w:cs="Arial"/>
                <w:b/>
                <w:bCs/>
                <w:smallCaps/>
                <w:color w:val="0F243E"/>
                <w:sz w:val="20"/>
                <w:szCs w:val="20"/>
              </w:rPr>
              <w:t>4°- 5° primaria</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cantSplit/>
          <w:trHeight w:val="13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1°- 2° media</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cantSplit/>
          <w:trHeight w:val="13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lastRenderedPageBreak/>
              <w:t>3° media - 1° superiore</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cantSplit/>
          <w:trHeight w:val="13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2°- 3° superiore</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rPr>
          <w:cantSplit/>
          <w:trHeight w:val="135"/>
        </w:trPr>
        <w:tc>
          <w:tcPr>
            <w:tcW w:w="3240"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F243E"/>
                <w:sz w:val="20"/>
                <w:szCs w:val="20"/>
              </w:rPr>
            </w:pPr>
            <w:r>
              <w:rPr>
                <w:rFonts w:ascii="Arial" w:hAnsi="Arial" w:cs="Arial"/>
                <w:b/>
                <w:bCs/>
                <w:smallCaps/>
                <w:color w:val="0F243E"/>
                <w:sz w:val="20"/>
                <w:szCs w:val="20"/>
              </w:rPr>
              <w:t>4°- 5° superiore</w:t>
            </w:r>
          </w:p>
        </w:tc>
        <w:tc>
          <w:tcPr>
            <w:tcW w:w="2075"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152"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c>
          <w:tcPr>
            <w:tcW w:w="2010"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F243E"/>
              </w:rPr>
            </w:pPr>
          </w:p>
        </w:tc>
      </w:tr>
      <w:tr w:rsidR="00F22A2D" w:rsidTr="00F22A2D">
        <w:tc>
          <w:tcPr>
            <w:tcW w:w="3240" w:type="dxa"/>
            <w:tcBorders>
              <w:top w:val="nil"/>
              <w:left w:val="nil"/>
              <w:bottom w:val="nil"/>
              <w:right w:val="nil"/>
            </w:tcBorders>
            <w:vAlign w:val="center"/>
            <w:hideMark/>
          </w:tcPr>
          <w:p w:rsidR="00F22A2D" w:rsidRDefault="00F22A2D">
            <w:pPr>
              <w:rPr>
                <w:rFonts w:ascii="Arial" w:hAnsi="Arial" w:cs="Arial"/>
                <w:b/>
                <w:bCs/>
                <w:smallCaps/>
                <w:color w:val="0F243E"/>
              </w:rPr>
            </w:pPr>
          </w:p>
        </w:tc>
        <w:tc>
          <w:tcPr>
            <w:tcW w:w="2070" w:type="dxa"/>
            <w:tcBorders>
              <w:top w:val="nil"/>
              <w:left w:val="nil"/>
              <w:bottom w:val="nil"/>
              <w:right w:val="nil"/>
            </w:tcBorders>
            <w:vAlign w:val="center"/>
            <w:hideMark/>
          </w:tcPr>
          <w:p w:rsidR="00F22A2D" w:rsidRDefault="00F22A2D">
            <w:pPr>
              <w:rPr>
                <w:rFonts w:eastAsia="Times New Roman"/>
                <w:sz w:val="20"/>
                <w:szCs w:val="20"/>
              </w:rPr>
            </w:pPr>
          </w:p>
        </w:tc>
        <w:tc>
          <w:tcPr>
            <w:tcW w:w="420" w:type="dxa"/>
            <w:tcBorders>
              <w:top w:val="nil"/>
              <w:left w:val="nil"/>
              <w:bottom w:val="nil"/>
              <w:right w:val="nil"/>
            </w:tcBorders>
            <w:vAlign w:val="center"/>
            <w:hideMark/>
          </w:tcPr>
          <w:p w:rsidR="00F22A2D" w:rsidRDefault="00F22A2D">
            <w:pPr>
              <w:rPr>
                <w:rFonts w:eastAsia="Times New Roman"/>
                <w:sz w:val="20"/>
                <w:szCs w:val="20"/>
              </w:rPr>
            </w:pPr>
          </w:p>
        </w:tc>
        <w:tc>
          <w:tcPr>
            <w:tcW w:w="1725" w:type="dxa"/>
            <w:tcBorders>
              <w:top w:val="nil"/>
              <w:left w:val="nil"/>
              <w:bottom w:val="nil"/>
              <w:right w:val="nil"/>
            </w:tcBorders>
            <w:vAlign w:val="center"/>
            <w:hideMark/>
          </w:tcPr>
          <w:p w:rsidR="00F22A2D" w:rsidRDefault="00F22A2D">
            <w:pPr>
              <w:rPr>
                <w:rFonts w:eastAsia="Times New Roman"/>
                <w:sz w:val="20"/>
                <w:szCs w:val="20"/>
              </w:rPr>
            </w:pPr>
          </w:p>
        </w:tc>
        <w:tc>
          <w:tcPr>
            <w:tcW w:w="60" w:type="dxa"/>
            <w:tcBorders>
              <w:top w:val="nil"/>
              <w:left w:val="nil"/>
              <w:bottom w:val="nil"/>
              <w:right w:val="nil"/>
            </w:tcBorders>
            <w:vAlign w:val="center"/>
            <w:hideMark/>
          </w:tcPr>
          <w:p w:rsidR="00F22A2D" w:rsidRDefault="00F22A2D">
            <w:pPr>
              <w:rPr>
                <w:rFonts w:eastAsia="Times New Roman"/>
                <w:sz w:val="20"/>
                <w:szCs w:val="20"/>
              </w:rPr>
            </w:pPr>
          </w:p>
        </w:tc>
        <w:tc>
          <w:tcPr>
            <w:tcW w:w="1950" w:type="dxa"/>
            <w:tcBorders>
              <w:top w:val="nil"/>
              <w:left w:val="nil"/>
              <w:bottom w:val="nil"/>
              <w:right w:val="nil"/>
            </w:tcBorders>
            <w:vAlign w:val="center"/>
            <w:hideMark/>
          </w:tcPr>
          <w:p w:rsidR="00F22A2D" w:rsidRDefault="00F22A2D">
            <w:pPr>
              <w:rPr>
                <w:rFonts w:eastAsia="Times New Roman"/>
                <w:sz w:val="20"/>
                <w:szCs w:val="20"/>
              </w:rPr>
            </w:pPr>
          </w:p>
        </w:tc>
      </w:tr>
    </w:tbl>
    <w:p w:rsidR="00F22A2D" w:rsidRDefault="00F22A2D" w:rsidP="00F22A2D">
      <w:pPr>
        <w:pStyle w:val="NormaleWeb"/>
        <w:spacing w:before="0" w:beforeAutospacing="0" w:after="0" w:afterAutospacing="0"/>
        <w:rPr>
          <w:rFonts w:ascii="Arial" w:hAnsi="Arial" w:cs="Arial"/>
          <w:color w:val="0F243E"/>
        </w:rPr>
      </w:pPr>
    </w:p>
    <w:p w:rsidR="00F22A2D" w:rsidRDefault="00F22A2D" w:rsidP="00F22A2D">
      <w:pPr>
        <w:pStyle w:val="NormaleWeb"/>
      </w:pPr>
      <w:r>
        <w:lastRenderedPageBreak/>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pPr>
      <w:r>
        <w:t> </w:t>
      </w:r>
    </w:p>
    <w:p w:rsidR="00F22A2D" w:rsidRDefault="00F22A2D" w:rsidP="00F22A2D">
      <w:pPr>
        <w:pStyle w:val="NormaleWeb"/>
        <w:rPr>
          <w:rFonts w:ascii="Arial" w:hAnsi="Arial" w:cs="Arial"/>
          <w:color w:val="0F243E"/>
          <w:sz w:val="22"/>
          <w:szCs w:val="22"/>
        </w:rPr>
      </w:pPr>
      <w:r>
        <w:rPr>
          <w:rFonts w:ascii="Arial" w:hAnsi="Arial" w:cs="Arial"/>
          <w:b/>
          <w:bCs/>
          <w:color w:val="0F243E"/>
          <w:sz w:val="22"/>
          <w:szCs w:val="22"/>
        </w:rPr>
        <w:lastRenderedPageBreak/>
        <w:t>SI AUTORIZZA IL TRATTAMENTO DEI DATI PERSONALI AI SENSI DEL D. LGS. N. 196 DEL 30/06/2003</w:t>
      </w:r>
    </w:p>
    <w:p w:rsidR="00F22A2D" w:rsidRDefault="00F22A2D" w:rsidP="00F22A2D">
      <w:pPr>
        <w:pStyle w:val="Corpotesto"/>
        <w:spacing w:before="0" w:beforeAutospacing="0" w:after="0" w:afterAutospacing="0"/>
        <w:rPr>
          <w:rFonts w:ascii="Arial" w:hAnsi="Arial" w:cs="Arial"/>
          <w:color w:val="0F243E"/>
          <w:sz w:val="20"/>
          <w:szCs w:val="20"/>
        </w:rPr>
      </w:pPr>
      <w:r>
        <w:rPr>
          <w:rFonts w:ascii="Arial" w:hAnsi="Arial" w:cs="Arial"/>
          <w:color w:val="0F243E"/>
          <w:sz w:val="20"/>
          <w:szCs w:val="20"/>
        </w:rPr>
        <w:t xml:space="preserve">Timbro della Scuola                                 Firma </w:t>
      </w:r>
      <w:proofErr w:type="gramStart"/>
      <w:r>
        <w:rPr>
          <w:rFonts w:ascii="Arial" w:hAnsi="Arial" w:cs="Arial"/>
          <w:color w:val="0F243E"/>
          <w:sz w:val="20"/>
          <w:szCs w:val="20"/>
        </w:rPr>
        <w:t>del  Dirigente</w:t>
      </w:r>
      <w:proofErr w:type="gramEnd"/>
      <w:r>
        <w:rPr>
          <w:rFonts w:ascii="Arial" w:hAnsi="Arial" w:cs="Arial"/>
          <w:color w:val="0F243E"/>
          <w:sz w:val="20"/>
          <w:szCs w:val="20"/>
        </w:rPr>
        <w:t xml:space="preserve"> o Docente o Rappresentante </w:t>
      </w:r>
    </w:p>
    <w:p w:rsidR="00F22A2D" w:rsidRDefault="00F22A2D" w:rsidP="00F22A2D">
      <w:pPr>
        <w:pStyle w:val="Corpotesto"/>
        <w:spacing w:before="0" w:beforeAutospacing="0" w:after="0" w:afterAutospacing="0"/>
        <w:rPr>
          <w:rFonts w:ascii="Arial" w:hAnsi="Arial" w:cs="Arial"/>
          <w:color w:val="0F243E"/>
        </w:rPr>
      </w:pPr>
    </w:p>
    <w:p w:rsidR="00F22A2D" w:rsidRDefault="00F22A2D" w:rsidP="00F22A2D">
      <w:pPr>
        <w:pStyle w:val="Corpotesto"/>
        <w:spacing w:before="0" w:beforeAutospacing="0" w:after="0" w:afterAutospacing="0"/>
        <w:rPr>
          <w:rFonts w:ascii="Arial" w:hAnsi="Arial" w:cs="Arial"/>
          <w:color w:val="0F243E"/>
        </w:rPr>
      </w:pPr>
    </w:p>
    <w:p w:rsidR="00F22A2D" w:rsidRDefault="00F22A2D" w:rsidP="00F22A2D">
      <w:pPr>
        <w:pStyle w:val="Corpotesto"/>
        <w:spacing w:before="0" w:beforeAutospacing="0" w:after="0" w:afterAutospacing="0"/>
        <w:rPr>
          <w:rFonts w:ascii="Arial" w:hAnsi="Arial" w:cs="Arial"/>
          <w:color w:val="0F243E"/>
        </w:rPr>
      </w:pPr>
    </w:p>
    <w:p w:rsidR="00F22A2D" w:rsidRDefault="00F22A2D" w:rsidP="00F22A2D">
      <w:pPr>
        <w:pStyle w:val="NormaleWeb"/>
        <w:spacing w:before="0" w:beforeAutospacing="0" w:after="0" w:afterAutospacing="0"/>
        <w:rPr>
          <w:rFonts w:ascii="Arial" w:hAnsi="Arial" w:cs="Arial"/>
          <w:b/>
          <w:color w:val="1F497D"/>
        </w:rPr>
      </w:pPr>
    </w:p>
    <w:p w:rsidR="00F22A2D" w:rsidRDefault="00F22A2D" w:rsidP="00F22A2D">
      <w:pPr>
        <w:pStyle w:val="NormaleWeb"/>
        <w:spacing w:before="0" w:beforeAutospacing="0" w:after="0" w:afterAutospacing="0"/>
        <w:rPr>
          <w:rFonts w:ascii="Arial" w:hAnsi="Arial" w:cs="Arial"/>
          <w:b/>
          <w:color w:val="1F497D"/>
        </w:rPr>
      </w:pPr>
    </w:p>
    <w:p w:rsidR="00F22A2D" w:rsidRDefault="00F22A2D" w:rsidP="00F22A2D">
      <w:pPr>
        <w:pStyle w:val="NormaleWeb"/>
        <w:spacing w:before="0" w:beforeAutospacing="0" w:after="0" w:afterAutospacing="0"/>
        <w:jc w:val="center"/>
        <w:rPr>
          <w:rFonts w:ascii="Arial" w:hAnsi="Arial" w:cs="Arial"/>
          <w:b/>
          <w:color w:val="1F497D"/>
        </w:rPr>
      </w:pPr>
    </w:p>
    <w:p w:rsidR="00F22A2D" w:rsidRDefault="00F22A2D" w:rsidP="00F22A2D">
      <w:pPr>
        <w:pStyle w:val="NormaleWeb"/>
        <w:spacing w:before="0" w:beforeAutospacing="0" w:after="0" w:afterAutospacing="0"/>
        <w:jc w:val="center"/>
        <w:rPr>
          <w:rFonts w:ascii="Arial" w:hAnsi="Arial" w:cs="Arial"/>
          <w:b/>
          <w:color w:val="002060"/>
          <w:sz w:val="20"/>
          <w:szCs w:val="20"/>
        </w:rPr>
      </w:pPr>
      <w:r>
        <w:rPr>
          <w:rFonts w:ascii="Arial" w:hAnsi="Arial" w:cs="Arial"/>
          <w:b/>
          <w:color w:val="002060"/>
          <w:sz w:val="20"/>
          <w:szCs w:val="20"/>
        </w:rPr>
        <w:t xml:space="preserve">Modulo d’iscrizione individuale alla XXV Olimpiade </w:t>
      </w:r>
      <w:proofErr w:type="spellStart"/>
      <w:r>
        <w:rPr>
          <w:rFonts w:ascii="Arial" w:hAnsi="Arial" w:cs="Arial"/>
          <w:b/>
          <w:color w:val="002060"/>
          <w:sz w:val="20"/>
          <w:szCs w:val="20"/>
        </w:rPr>
        <w:t>Gioiamathesis</w:t>
      </w:r>
      <w:proofErr w:type="spellEnd"/>
      <w:r>
        <w:rPr>
          <w:rFonts w:ascii="Arial" w:hAnsi="Arial" w:cs="Arial"/>
          <w:b/>
          <w:color w:val="002060"/>
          <w:sz w:val="20"/>
          <w:szCs w:val="20"/>
        </w:rPr>
        <w:t xml:space="preserve"> dei giochi logici linguistici matematici attraverso i genitori</w:t>
      </w:r>
    </w:p>
    <w:tbl>
      <w:tblPr>
        <w:tblpPr w:leftFromText="141" w:rightFromText="141" w:topFromText="100" w:bottomFromText="100" w:vertAnchor="text" w:horzAnchor="margin" w:tblpY="662"/>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9"/>
        <w:gridCol w:w="2278"/>
        <w:gridCol w:w="4125"/>
      </w:tblGrid>
      <w:tr w:rsidR="00F22A2D" w:rsidTr="00F22A2D">
        <w:trPr>
          <w:trHeight w:val="1194"/>
        </w:trPr>
        <w:tc>
          <w:tcPr>
            <w:tcW w:w="3327"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denominazione della scuola di appartenenza</w:t>
            </w:r>
          </w:p>
          <w:p w:rsidR="00F22A2D" w:rsidRDefault="00F22A2D">
            <w:pPr>
              <w:pStyle w:val="NormaleWeb"/>
              <w:rPr>
                <w:rFonts w:ascii="Arial" w:hAnsi="Arial" w:cs="Arial"/>
                <w:b/>
                <w:bCs/>
                <w:smallCaps/>
                <w:color w:val="002060"/>
                <w:sz w:val="20"/>
                <w:szCs w:val="20"/>
              </w:rPr>
            </w:pPr>
            <w:proofErr w:type="spellStart"/>
            <w:r>
              <w:rPr>
                <w:rFonts w:ascii="Arial" w:hAnsi="Arial" w:cs="Arial"/>
                <w:b/>
                <w:bCs/>
                <w:smallCaps/>
                <w:color w:val="002060"/>
                <w:sz w:val="20"/>
                <w:szCs w:val="20"/>
              </w:rPr>
              <w:t>cap</w:t>
            </w:r>
            <w:proofErr w:type="spellEnd"/>
            <w:r>
              <w:rPr>
                <w:rFonts w:ascii="Arial" w:hAnsi="Arial" w:cs="Arial"/>
                <w:b/>
                <w:bCs/>
                <w:smallCaps/>
                <w:color w:val="002060"/>
                <w:sz w:val="20"/>
                <w:szCs w:val="20"/>
              </w:rPr>
              <w:t xml:space="preserve"> - città</w:t>
            </w:r>
          </w:p>
        </w:tc>
        <w:tc>
          <w:tcPr>
            <w:tcW w:w="6405"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418"/>
        </w:trPr>
        <w:tc>
          <w:tcPr>
            <w:tcW w:w="3327"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nome e cognome del concorrente</w:t>
            </w:r>
          </w:p>
          <w:p w:rsidR="00F22A2D" w:rsidRDefault="00F22A2D">
            <w:pPr>
              <w:pStyle w:val="NormaleWeb"/>
              <w:rPr>
                <w:rFonts w:ascii="Arial" w:hAnsi="Arial" w:cs="Arial"/>
                <w:b/>
                <w:bCs/>
                <w:smallCaps/>
                <w:color w:val="002060"/>
              </w:rPr>
            </w:pPr>
          </w:p>
        </w:tc>
        <w:tc>
          <w:tcPr>
            <w:tcW w:w="6405"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757"/>
        </w:trPr>
        <w:tc>
          <w:tcPr>
            <w:tcW w:w="3327"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nome e cognome di un genitore</w:t>
            </w:r>
          </w:p>
        </w:tc>
        <w:tc>
          <w:tcPr>
            <w:tcW w:w="6405"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282"/>
        </w:trPr>
        <w:tc>
          <w:tcPr>
            <w:tcW w:w="3327"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 xml:space="preserve">telefono </w:t>
            </w:r>
          </w:p>
        </w:tc>
        <w:tc>
          <w:tcPr>
            <w:tcW w:w="6405"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303"/>
        </w:trPr>
        <w:tc>
          <w:tcPr>
            <w:tcW w:w="3327"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e-mail</w:t>
            </w:r>
          </w:p>
        </w:tc>
        <w:tc>
          <w:tcPr>
            <w:tcW w:w="6405"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282"/>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anno dell’edizione in cui si è già classificato</w:t>
            </w:r>
          </w:p>
        </w:tc>
        <w:tc>
          <w:tcPr>
            <w:tcW w:w="4128" w:type="dxa"/>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posto</w:t>
            </w:r>
          </w:p>
        </w:tc>
      </w:tr>
      <w:tr w:rsidR="00F22A2D" w:rsidTr="00F22A2D">
        <w:trPr>
          <w:trHeight w:val="282"/>
        </w:trPr>
        <w:tc>
          <w:tcPr>
            <w:tcW w:w="5604"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221"/>
        </w:trPr>
        <w:tc>
          <w:tcPr>
            <w:tcW w:w="5604"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243"/>
        </w:trPr>
        <w:tc>
          <w:tcPr>
            <w:tcW w:w="5604" w:type="dxa"/>
            <w:gridSpan w:val="2"/>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280"/>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eventuale sede di gara preferita</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trHeight w:val="280"/>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 xml:space="preserve">fascia </w:t>
            </w:r>
            <w:proofErr w:type="gramStart"/>
            <w:r>
              <w:rPr>
                <w:rFonts w:ascii="Arial" w:hAnsi="Arial" w:cs="Arial"/>
                <w:b/>
                <w:bCs/>
                <w:smallCaps/>
                <w:color w:val="002060"/>
                <w:sz w:val="20"/>
                <w:szCs w:val="20"/>
              </w:rPr>
              <w:t>scolastica  frequentante</w:t>
            </w:r>
            <w:proofErr w:type="gramEnd"/>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cantSplit/>
          <w:trHeight w:val="136"/>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02060"/>
                <w:sz w:val="20"/>
                <w:szCs w:val="20"/>
              </w:rPr>
            </w:pPr>
            <w:r>
              <w:rPr>
                <w:rFonts w:ascii="Arial" w:hAnsi="Arial" w:cs="Arial"/>
                <w:b/>
                <w:bCs/>
                <w:smallCaps/>
                <w:color w:val="002060"/>
                <w:sz w:val="20"/>
                <w:szCs w:val="20"/>
              </w:rPr>
              <w:t>ultimo materna-1° primaria</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02060"/>
              </w:rPr>
            </w:pPr>
          </w:p>
        </w:tc>
      </w:tr>
      <w:tr w:rsidR="00F22A2D" w:rsidTr="00F22A2D">
        <w:trPr>
          <w:cantSplit/>
          <w:trHeight w:val="177"/>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02060"/>
                <w:sz w:val="20"/>
                <w:szCs w:val="20"/>
              </w:rPr>
            </w:pPr>
            <w:r>
              <w:rPr>
                <w:rFonts w:ascii="Arial" w:hAnsi="Arial" w:cs="Arial"/>
                <w:b/>
                <w:bCs/>
                <w:smallCaps/>
                <w:color w:val="002060"/>
                <w:sz w:val="20"/>
                <w:szCs w:val="20"/>
              </w:rPr>
              <w:t>2°- 3° primaria</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i/>
                <w:iCs/>
                <w:smallCaps/>
                <w:color w:val="002060"/>
              </w:rPr>
            </w:pPr>
          </w:p>
        </w:tc>
      </w:tr>
      <w:tr w:rsidR="00F22A2D" w:rsidTr="00F22A2D">
        <w:trPr>
          <w:cantSplit/>
          <w:trHeight w:val="177"/>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i/>
                <w:iCs/>
                <w:smallCaps/>
                <w:color w:val="002060"/>
                <w:sz w:val="20"/>
                <w:szCs w:val="20"/>
              </w:rPr>
            </w:pPr>
            <w:r>
              <w:rPr>
                <w:rFonts w:ascii="Arial" w:hAnsi="Arial" w:cs="Arial"/>
                <w:b/>
                <w:bCs/>
                <w:smallCaps/>
                <w:color w:val="002060"/>
                <w:sz w:val="20"/>
                <w:szCs w:val="20"/>
              </w:rPr>
              <w:t>4°- 5° primaria</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cantSplit/>
          <w:trHeight w:val="137"/>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1°- 2° media</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cantSplit/>
          <w:trHeight w:val="137"/>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3° media - 1° superiore</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cantSplit/>
          <w:trHeight w:val="137"/>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2°- 3° superiore</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rPr>
          <w:cantSplit/>
          <w:trHeight w:val="137"/>
        </w:trPr>
        <w:tc>
          <w:tcPr>
            <w:tcW w:w="5604" w:type="dxa"/>
            <w:gridSpan w:val="2"/>
            <w:tcBorders>
              <w:top w:val="single" w:sz="4" w:space="0" w:color="auto"/>
              <w:left w:val="single" w:sz="4" w:space="0" w:color="auto"/>
              <w:bottom w:val="single" w:sz="4" w:space="0" w:color="auto"/>
              <w:right w:val="single" w:sz="4" w:space="0" w:color="auto"/>
            </w:tcBorders>
            <w:hideMark/>
          </w:tcPr>
          <w:p w:rsidR="00F22A2D" w:rsidRDefault="00F22A2D">
            <w:pPr>
              <w:pStyle w:val="NormaleWeb"/>
              <w:rPr>
                <w:rFonts w:ascii="Arial" w:hAnsi="Arial" w:cs="Arial"/>
                <w:b/>
                <w:bCs/>
                <w:smallCaps/>
                <w:color w:val="002060"/>
                <w:sz w:val="20"/>
                <w:szCs w:val="20"/>
              </w:rPr>
            </w:pPr>
            <w:r>
              <w:rPr>
                <w:rFonts w:ascii="Arial" w:hAnsi="Arial" w:cs="Arial"/>
                <w:b/>
                <w:bCs/>
                <w:smallCaps/>
                <w:color w:val="002060"/>
                <w:sz w:val="20"/>
                <w:szCs w:val="20"/>
              </w:rPr>
              <w:t>4°- 5° superiore</w:t>
            </w:r>
          </w:p>
        </w:tc>
        <w:tc>
          <w:tcPr>
            <w:tcW w:w="4128" w:type="dxa"/>
            <w:tcBorders>
              <w:top w:val="single" w:sz="4" w:space="0" w:color="auto"/>
              <w:left w:val="single" w:sz="4" w:space="0" w:color="auto"/>
              <w:bottom w:val="single" w:sz="4" w:space="0" w:color="auto"/>
              <w:right w:val="single" w:sz="4" w:space="0" w:color="auto"/>
            </w:tcBorders>
          </w:tcPr>
          <w:p w:rsidR="00F22A2D" w:rsidRDefault="00F22A2D">
            <w:pPr>
              <w:pStyle w:val="NormaleWeb"/>
              <w:rPr>
                <w:rFonts w:ascii="Arial" w:hAnsi="Arial" w:cs="Arial"/>
                <w:b/>
                <w:bCs/>
                <w:smallCaps/>
                <w:color w:val="002060"/>
              </w:rPr>
            </w:pPr>
          </w:p>
        </w:tc>
      </w:tr>
      <w:tr w:rsidR="00F22A2D" w:rsidTr="00F22A2D">
        <w:tc>
          <w:tcPr>
            <w:tcW w:w="3330" w:type="dxa"/>
            <w:tcBorders>
              <w:top w:val="nil"/>
              <w:left w:val="nil"/>
              <w:bottom w:val="nil"/>
              <w:right w:val="nil"/>
            </w:tcBorders>
            <w:vAlign w:val="center"/>
            <w:hideMark/>
          </w:tcPr>
          <w:p w:rsidR="00F22A2D" w:rsidRDefault="00F22A2D">
            <w:pPr>
              <w:rPr>
                <w:rFonts w:ascii="Arial" w:hAnsi="Arial" w:cs="Arial"/>
                <w:b/>
                <w:bCs/>
                <w:smallCaps/>
                <w:color w:val="002060"/>
              </w:rPr>
            </w:pPr>
          </w:p>
        </w:tc>
        <w:tc>
          <w:tcPr>
            <w:tcW w:w="2280" w:type="dxa"/>
            <w:tcBorders>
              <w:top w:val="nil"/>
              <w:left w:val="nil"/>
              <w:bottom w:val="nil"/>
              <w:right w:val="nil"/>
            </w:tcBorders>
            <w:vAlign w:val="center"/>
            <w:hideMark/>
          </w:tcPr>
          <w:p w:rsidR="00F22A2D" w:rsidRDefault="00F22A2D">
            <w:pPr>
              <w:rPr>
                <w:rFonts w:eastAsia="Times New Roman"/>
                <w:sz w:val="20"/>
                <w:szCs w:val="20"/>
              </w:rPr>
            </w:pPr>
          </w:p>
        </w:tc>
        <w:tc>
          <w:tcPr>
            <w:tcW w:w="4125" w:type="dxa"/>
            <w:tcBorders>
              <w:top w:val="nil"/>
              <w:left w:val="nil"/>
              <w:bottom w:val="nil"/>
              <w:right w:val="nil"/>
            </w:tcBorders>
            <w:vAlign w:val="center"/>
            <w:hideMark/>
          </w:tcPr>
          <w:p w:rsidR="00F22A2D" w:rsidRDefault="00F22A2D">
            <w:pPr>
              <w:rPr>
                <w:rFonts w:eastAsia="Times New Roman"/>
                <w:sz w:val="20"/>
                <w:szCs w:val="20"/>
              </w:rPr>
            </w:pPr>
          </w:p>
        </w:tc>
      </w:tr>
    </w:tbl>
    <w:p w:rsidR="00F22A2D" w:rsidRDefault="00F22A2D" w:rsidP="00F22A2D">
      <w:pPr>
        <w:pStyle w:val="NormaleWeb"/>
        <w:spacing w:before="0" w:beforeAutospacing="0" w:after="0" w:afterAutospacing="0"/>
        <w:rPr>
          <w:rFonts w:ascii="Arial" w:hAnsi="Arial" w:cs="Arial"/>
          <w:color w:val="002060"/>
        </w:rPr>
      </w:pPr>
    </w:p>
    <w:p w:rsidR="00F22A2D" w:rsidRDefault="00F22A2D" w:rsidP="00F22A2D">
      <w:pPr>
        <w:pStyle w:val="NormaleWeb"/>
      </w:pPr>
      <w:r>
        <w:t>  </w:t>
      </w:r>
    </w:p>
    <w:p w:rsidR="00F22A2D" w:rsidRDefault="00F22A2D" w:rsidP="00F22A2D">
      <w:pPr>
        <w:pStyle w:val="NormaleWeb"/>
        <w:rPr>
          <w:rFonts w:ascii="Arial" w:hAnsi="Arial" w:cs="Arial"/>
          <w:color w:val="002060"/>
          <w:sz w:val="22"/>
          <w:szCs w:val="22"/>
        </w:rPr>
      </w:pPr>
      <w:r>
        <w:rPr>
          <w:rFonts w:ascii="Arial" w:hAnsi="Arial" w:cs="Arial"/>
          <w:b/>
          <w:bCs/>
          <w:color w:val="002060"/>
          <w:sz w:val="22"/>
          <w:szCs w:val="22"/>
        </w:rPr>
        <w:t>SI AUTORIZZA IL TRATTAMENTO DEI DATI PERSONALI AI SENSI DEL D. LGS. N. 196 DEL 30/06/2003</w:t>
      </w:r>
    </w:p>
    <w:p w:rsidR="00F22A2D" w:rsidRDefault="00F22A2D" w:rsidP="00F22A2D">
      <w:pPr>
        <w:pStyle w:val="Corpotesto"/>
        <w:spacing w:before="0" w:beforeAutospacing="0" w:after="0" w:afterAutospacing="0"/>
        <w:rPr>
          <w:rFonts w:ascii="Arial" w:hAnsi="Arial" w:cs="Arial"/>
          <w:color w:val="002060"/>
          <w:sz w:val="20"/>
          <w:szCs w:val="20"/>
        </w:rPr>
      </w:pPr>
      <w:r>
        <w:rPr>
          <w:rFonts w:ascii="Arial" w:hAnsi="Arial" w:cs="Arial"/>
          <w:color w:val="002060"/>
          <w:sz w:val="20"/>
          <w:szCs w:val="20"/>
        </w:rPr>
        <w:t xml:space="preserve">Firma </w:t>
      </w:r>
      <w:proofErr w:type="gramStart"/>
      <w:r>
        <w:rPr>
          <w:rFonts w:ascii="Arial" w:hAnsi="Arial" w:cs="Arial"/>
          <w:color w:val="002060"/>
          <w:sz w:val="20"/>
          <w:szCs w:val="20"/>
        </w:rPr>
        <w:t>del  Genitore</w:t>
      </w:r>
      <w:proofErr w:type="gramEnd"/>
      <w:r>
        <w:rPr>
          <w:rFonts w:ascii="Arial" w:hAnsi="Arial" w:cs="Arial"/>
          <w:color w:val="002060"/>
          <w:sz w:val="20"/>
          <w:szCs w:val="20"/>
        </w:rPr>
        <w:t xml:space="preserve"> </w:t>
      </w:r>
    </w:p>
    <w:p w:rsidR="00F22A2D" w:rsidRDefault="00F22A2D" w:rsidP="00F22A2D">
      <w:pPr>
        <w:pStyle w:val="Corpotesto"/>
        <w:spacing w:before="0" w:beforeAutospacing="0" w:after="0" w:afterAutospacing="0"/>
        <w:rPr>
          <w:rFonts w:ascii="Arial" w:hAnsi="Arial" w:cs="Arial"/>
          <w:color w:val="002060"/>
        </w:rPr>
      </w:pPr>
    </w:p>
    <w:p w:rsidR="00F22A2D" w:rsidRDefault="00F22A2D" w:rsidP="00F22A2D">
      <w:pPr>
        <w:spacing w:after="240"/>
        <w:rPr>
          <w:rFonts w:eastAsia="Times New Roman"/>
        </w:rPr>
      </w:pPr>
      <w:r>
        <w:rPr>
          <w:rFonts w:eastAsia="Times New Roman"/>
        </w:rPr>
        <w:br/>
        <w:t>=-=-=-=-=-=-=-=-=-=-=-=-=-=-=-=-=-=-=-=-=-=-=-=-=-=-=-=-=-=-=-=-=-=-=-=-=-=-=-=-=-=</w:t>
      </w:r>
      <w:r>
        <w:rPr>
          <w:rFonts w:eastAsia="Times New Roman"/>
        </w:rPr>
        <w:br/>
      </w:r>
      <w:bookmarkStart w:id="0" w:name="_GoBack"/>
      <w:bookmarkEnd w:id="0"/>
    </w:p>
    <w:p w:rsidR="00034264" w:rsidRDefault="00034264"/>
    <w:sectPr w:rsidR="000342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2D"/>
    <w:rsid w:val="00034264"/>
    <w:rsid w:val="00F22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DE46F-2911-4742-8ED9-341C7D7E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2A2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22A2D"/>
    <w:rPr>
      <w:color w:val="0000FF"/>
      <w:u w:val="single"/>
    </w:rPr>
  </w:style>
  <w:style w:type="paragraph" w:styleId="NormaleWeb">
    <w:name w:val="Normal (Web)"/>
    <w:basedOn w:val="Normale"/>
    <w:uiPriority w:val="99"/>
    <w:semiHidden/>
    <w:unhideWhenUsed/>
    <w:rsid w:val="00F22A2D"/>
    <w:pPr>
      <w:spacing w:before="100" w:beforeAutospacing="1" w:after="100" w:afterAutospacing="1"/>
    </w:pPr>
  </w:style>
  <w:style w:type="paragraph" w:styleId="Corpotesto">
    <w:name w:val="Body Text"/>
    <w:basedOn w:val="Normale"/>
    <w:link w:val="CorpotestoCarattere"/>
    <w:uiPriority w:val="99"/>
    <w:semiHidden/>
    <w:unhideWhenUsed/>
    <w:rsid w:val="00F22A2D"/>
    <w:pPr>
      <w:spacing w:before="100" w:beforeAutospacing="1" w:after="100" w:afterAutospacing="1"/>
    </w:pPr>
  </w:style>
  <w:style w:type="character" w:customStyle="1" w:styleId="CorpotestoCarattere">
    <w:name w:val="Corpo testo Carattere"/>
    <w:basedOn w:val="Carpredefinitoparagrafo"/>
    <w:link w:val="Corpotesto"/>
    <w:uiPriority w:val="99"/>
    <w:semiHidden/>
    <w:rsid w:val="00F22A2D"/>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7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iamathesis.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greteriagioia@gioiamathesis.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oiamathesis.it/" TargetMode="External"/><Relationship Id="rId11" Type="http://schemas.openxmlformats.org/officeDocument/2006/relationships/hyperlink" Target="mailto:segreteriagioia@gioiamathesis.it" TargetMode="External"/><Relationship Id="rId5" Type="http://schemas.openxmlformats.org/officeDocument/2006/relationships/hyperlink" Target="mailto:segreteriagioia@gioiamathesis.it" TargetMode="External"/><Relationship Id="rId10" Type="http://schemas.openxmlformats.org/officeDocument/2006/relationships/hyperlink" Target="http://www.gioiamathesis.it/" TargetMode="External"/><Relationship Id="rId4" Type="http://schemas.openxmlformats.org/officeDocument/2006/relationships/image" Target="media/image1.jpeg"/><Relationship Id="rId9" Type="http://schemas.openxmlformats.org/officeDocument/2006/relationships/hyperlink" Target="http://www.gioiamathesi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984</Words>
  <Characters>5612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2014-10-11T10:15:00Z</dcterms:created>
  <dcterms:modified xsi:type="dcterms:W3CDTF">2014-10-11T10:16:00Z</dcterms:modified>
</cp:coreProperties>
</file>