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FFFFFF"/>
        <w:tblCellMar>
          <w:left w:w="0" w:type="dxa"/>
          <w:right w:w="0" w:type="dxa"/>
        </w:tblCellMar>
        <w:tblLook w:val="04A0" w:firstRow="1" w:lastRow="0" w:firstColumn="1" w:lastColumn="0" w:noHBand="0" w:noVBand="1"/>
      </w:tblPr>
      <w:tblGrid>
        <w:gridCol w:w="9638"/>
      </w:tblGrid>
      <w:tr w:rsidR="005B1655" w:rsidRPr="007C1012" w:rsidTr="005B1655">
        <w:trPr>
          <w:jc w:val="center"/>
        </w:trPr>
        <w:tc>
          <w:tcPr>
            <w:tcW w:w="5000" w:type="pct"/>
            <w:shd w:val="clear" w:color="auto" w:fill="FFFFFF"/>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B1655" w:rsidRPr="007C1012">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1655" w:rsidRPr="007C1012">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B1655" w:rsidRPr="007C1012">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5B1655">
                                <w:tc>
                                  <w:tcPr>
                                    <w:tcW w:w="0" w:type="auto"/>
                                    <w:tcMar>
                                      <w:top w:w="135" w:type="dxa"/>
                                      <w:left w:w="270" w:type="dxa"/>
                                      <w:bottom w:w="135" w:type="dxa"/>
                                      <w:right w:w="0" w:type="dxa"/>
                                    </w:tcMar>
                                    <w:hideMark/>
                                  </w:tcPr>
                                  <w:p w:rsidR="005B1655" w:rsidRDefault="005B1655"/>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5B1655" w:rsidRPr="007C1012">
                                <w:tc>
                                  <w:tcPr>
                                    <w:tcW w:w="0" w:type="auto"/>
                                    <w:tcMar>
                                      <w:top w:w="135" w:type="dxa"/>
                                      <w:left w:w="0" w:type="dxa"/>
                                      <w:bottom w:w="135" w:type="dxa"/>
                                      <w:right w:w="270" w:type="dxa"/>
                                    </w:tcMar>
                                    <w:hideMark/>
                                  </w:tcPr>
                                  <w:p w:rsidR="005B1655" w:rsidRPr="005B1655" w:rsidRDefault="005B1655">
                                    <w:pPr>
                                      <w:spacing w:line="300" w:lineRule="auto"/>
                                      <w:rPr>
                                        <w:rFonts w:ascii="Helvetica" w:hAnsi="Helvetica" w:cs="Helvetica"/>
                                        <w:color w:val="606060"/>
                                        <w:sz w:val="17"/>
                                        <w:szCs w:val="17"/>
                                        <w:lang w:val="en-US"/>
                                      </w:rPr>
                                    </w:pPr>
                                    <w:hyperlink r:id="rId5" w:tgtFrame="_blank" w:history="1">
                                      <w:r w:rsidRPr="005B1655">
                                        <w:rPr>
                                          <w:rStyle w:val="Collegamentoipertestuale"/>
                                          <w:rFonts w:ascii="Helvetica" w:hAnsi="Helvetica" w:cs="Helvetica"/>
                                          <w:color w:val="606060"/>
                                          <w:sz w:val="17"/>
                                          <w:szCs w:val="17"/>
                                          <w:lang w:val="en-US"/>
                                        </w:rPr>
                                        <w:t>View this email in your browser</w:t>
                                      </w:r>
                                    </w:hyperlink>
                                    <w:r w:rsidRPr="005B1655">
                                      <w:rPr>
                                        <w:rFonts w:ascii="Helvetica" w:hAnsi="Helvetica" w:cs="Helvetica"/>
                                        <w:color w:val="606060"/>
                                        <w:sz w:val="17"/>
                                        <w:szCs w:val="17"/>
                                        <w:lang w:val="en-US"/>
                                      </w:rPr>
                                      <w:t xml:space="preserve"> </w:t>
                                    </w:r>
                                  </w:p>
                                </w:tc>
                              </w:tr>
                            </w:tbl>
                            <w:p w:rsidR="005B1655" w:rsidRPr="005B1655" w:rsidRDefault="005B1655">
                              <w:pPr>
                                <w:rPr>
                                  <w:rFonts w:eastAsia="Times New Roman"/>
                                  <w:sz w:val="20"/>
                                  <w:szCs w:val="20"/>
                                  <w:lang w:val="en-US"/>
                                </w:rPr>
                              </w:pPr>
                            </w:p>
                          </w:tc>
                        </w:tr>
                      </w:tbl>
                      <w:p w:rsidR="005B1655" w:rsidRPr="005B1655" w:rsidRDefault="005B1655">
                        <w:pPr>
                          <w:rPr>
                            <w:rFonts w:eastAsia="Times New Roman"/>
                            <w:sz w:val="20"/>
                            <w:szCs w:val="20"/>
                            <w:lang w:val="en-US"/>
                          </w:rPr>
                        </w:pPr>
                      </w:p>
                    </w:tc>
                  </w:tr>
                </w:tbl>
                <w:p w:rsidR="005B1655" w:rsidRPr="005B1655" w:rsidRDefault="005B1655">
                  <w:pPr>
                    <w:jc w:val="center"/>
                    <w:rPr>
                      <w:rFonts w:eastAsia="Times New Roman"/>
                      <w:sz w:val="20"/>
                      <w:szCs w:val="20"/>
                      <w:lang w:val="en-US"/>
                    </w:rPr>
                  </w:pPr>
                </w:p>
              </w:tc>
            </w:tr>
            <w:tr w:rsidR="005B165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1655">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5B1655" w:rsidRPr="007C101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B1655" w:rsidRPr="007C1012">
                                <w:tc>
                                  <w:tcPr>
                                    <w:tcW w:w="0" w:type="auto"/>
                                    <w:tcMar>
                                      <w:top w:w="0" w:type="dxa"/>
                                      <w:left w:w="135" w:type="dxa"/>
                                      <w:bottom w:w="0" w:type="dxa"/>
                                      <w:right w:w="135" w:type="dxa"/>
                                    </w:tcMar>
                                    <w:hideMark/>
                                  </w:tcPr>
                                  <w:p w:rsidR="005B1655" w:rsidRPr="005B1655" w:rsidRDefault="005B1655">
                                    <w:pPr>
                                      <w:jc w:val="center"/>
                                      <w:rPr>
                                        <w:sz w:val="20"/>
                                        <w:szCs w:val="20"/>
                                        <w:lang w:val="en-US"/>
                                      </w:rPr>
                                    </w:pPr>
                                    <w:r>
                                      <w:rPr>
                                        <w:noProof/>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5372100" cy="627380"/>
                                          <wp:effectExtent l="0" t="0" r="0" b="1270"/>
                                          <wp:wrapSquare wrapText="bothSides"/>
                                          <wp:docPr id="8" name="Immagine 8" descr="https://gallery.mailchimp.com/2e4c236d62886b65dcd591133/images/e6bbaf8c-c628-4338-bc4d-c2fbdd43a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2e4c236d62886b65dcd591133/images/e6bbaf8c-c628-4338-bc4d-c2fbdd43a1bf.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72100" cy="627380"/>
                                                  </a:xfrm>
                                                  <a:prstGeom prst="rect">
                                                    <a:avLst/>
                                                  </a:prstGeom>
                                                  <a:noFill/>
                                                </pic:spPr>
                                              </pic:pic>
                                            </a:graphicData>
                                          </a:graphic>
                                          <wp14:sizeRelH relativeFrom="page">
                                            <wp14:pctWidth>0</wp14:pctWidth>
                                          </wp14:sizeRelH>
                                          <wp14:sizeRelV relativeFrom="page">
                                            <wp14:pctHeight>0</wp14:pctHeight>
                                          </wp14:sizeRelV>
                                        </wp:anchor>
                                      </w:drawing>
                                    </w:r>
                                  </w:p>
                                </w:tc>
                              </w:tr>
                            </w:tbl>
                            <w:p w:rsidR="005B1655" w:rsidRPr="005B1655" w:rsidRDefault="005B1655">
                              <w:pPr>
                                <w:rPr>
                                  <w:rFonts w:eastAsia="Times New Roman"/>
                                  <w:sz w:val="20"/>
                                  <w:szCs w:val="20"/>
                                  <w:lang w:val="en-US"/>
                                </w:rPr>
                              </w:pPr>
                            </w:p>
                          </w:tc>
                        </w:tr>
                      </w:tbl>
                      <w:p w:rsidR="005B1655" w:rsidRPr="005B1655" w:rsidRDefault="005B1655">
                        <w:pPr>
                          <w:rPr>
                            <w:lang w:val="en-US"/>
                          </w:rPr>
                        </w:pPr>
                      </w:p>
                      <w:tbl>
                        <w:tblPr>
                          <w:tblW w:w="5000" w:type="pct"/>
                          <w:tblCellMar>
                            <w:left w:w="0" w:type="dxa"/>
                            <w:right w:w="0" w:type="dxa"/>
                          </w:tblCellMar>
                          <w:tblLook w:val="04A0" w:firstRow="1" w:lastRow="0" w:firstColumn="1" w:lastColumn="0" w:noHBand="0" w:noVBand="1"/>
                        </w:tblPr>
                        <w:tblGrid>
                          <w:gridCol w:w="9000"/>
                        </w:tblGrid>
                        <w:tr w:rsidR="005B1655" w:rsidRPr="007C101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B1655" w:rsidRPr="007C1012">
                                <w:tc>
                                  <w:tcPr>
                                    <w:tcW w:w="0" w:type="auto"/>
                                    <w:tcMar>
                                      <w:top w:w="0" w:type="dxa"/>
                                      <w:left w:w="135" w:type="dxa"/>
                                      <w:bottom w:w="0" w:type="dxa"/>
                                      <w:right w:w="135" w:type="dxa"/>
                                    </w:tcMar>
                                    <w:hideMark/>
                                  </w:tcPr>
                                  <w:p w:rsidR="005B1655" w:rsidRPr="005B1655" w:rsidRDefault="005B1655">
                                    <w:pPr>
                                      <w:rPr>
                                        <w:lang w:val="en-US"/>
                                      </w:rPr>
                                    </w:pPr>
                                    <w:r>
                                      <w:rPr>
                                        <w:noProof/>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5372100" cy="1678940"/>
                                          <wp:effectExtent l="0" t="0" r="0" b="0"/>
                                          <wp:wrapSquare wrapText="bothSides"/>
                                          <wp:docPr id="7" name="Immagine 7" descr="https://gallery.mailchimp.com/2e4c236d62886b65dcd591133/images/4ad99411-7603-415a-9368-981e83ca6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2e4c236d62886b65dcd591133/images/4ad99411-7603-415a-9368-981e83ca6064.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372100" cy="1678940"/>
                                                  </a:xfrm>
                                                  <a:prstGeom prst="rect">
                                                    <a:avLst/>
                                                  </a:prstGeom>
                                                  <a:noFill/>
                                                </pic:spPr>
                                              </pic:pic>
                                            </a:graphicData>
                                          </a:graphic>
                                          <wp14:sizeRelH relativeFrom="page">
                                            <wp14:pctWidth>0</wp14:pctWidth>
                                          </wp14:sizeRelH>
                                          <wp14:sizeRelV relativeFrom="page">
                                            <wp14:pctHeight>0</wp14:pctHeight>
                                          </wp14:sizeRelV>
                                        </wp:anchor>
                                      </w:drawing>
                                    </w:r>
                                  </w:p>
                                </w:tc>
                              </w:tr>
                            </w:tbl>
                            <w:p w:rsidR="005B1655" w:rsidRPr="005B1655" w:rsidRDefault="005B1655">
                              <w:pPr>
                                <w:rPr>
                                  <w:rFonts w:eastAsia="Times New Roman"/>
                                  <w:sz w:val="20"/>
                                  <w:szCs w:val="20"/>
                                  <w:lang w:val="en-US"/>
                                </w:rPr>
                              </w:pPr>
                            </w:p>
                          </w:tc>
                        </w:tr>
                      </w:tbl>
                      <w:p w:rsidR="005B1655" w:rsidRPr="005B1655" w:rsidRDefault="005B1655">
                        <w:pPr>
                          <w:rPr>
                            <w:lang w:val="en-US"/>
                          </w:rPr>
                        </w:pPr>
                      </w:p>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spacing w:line="360" w:lineRule="auto"/>
                                      <w:jc w:val="center"/>
                                      <w:rPr>
                                        <w:rFonts w:ascii="Helvetica" w:hAnsi="Helvetica" w:cs="Helvetica"/>
                                        <w:color w:val="606060"/>
                                        <w:sz w:val="23"/>
                                        <w:szCs w:val="23"/>
                                      </w:rPr>
                                    </w:pPr>
                                    <w:r>
                                      <w:rPr>
                                        <w:rFonts w:ascii="Tahoma" w:hAnsi="Tahoma" w:cs="Tahoma"/>
                                        <w:color w:val="000000"/>
                                        <w:sz w:val="42"/>
                                        <w:szCs w:val="42"/>
                                      </w:rPr>
                                      <w:t>GOODNET E VENEZIEPOST </w:t>
                                    </w:r>
                                    <w:r>
                                      <w:rPr>
                                        <w:rFonts w:ascii="Tahoma" w:hAnsi="Tahoma" w:cs="Tahoma"/>
                                        <w:color w:val="000000"/>
                                        <w:sz w:val="42"/>
                                        <w:szCs w:val="42"/>
                                      </w:rPr>
                                      <w:br/>
                                      <w:t>IN COLLABORAZIONE CON</w:t>
                                    </w:r>
                                    <w:r>
                                      <w:rPr>
                                        <w:rFonts w:ascii="Tahoma" w:hAnsi="Tahoma" w:cs="Tahoma"/>
                                        <w:color w:val="000000"/>
                                        <w:sz w:val="42"/>
                                        <w:szCs w:val="42"/>
                                      </w:rPr>
                                      <w:br/>
                                      <w:t>FONDAZIONE PORDENONELEGGE.IT</w:t>
                                    </w:r>
                                    <w:r>
                                      <w:rPr>
                                        <w:rFonts w:ascii="Tahoma" w:hAnsi="Tahoma" w:cs="Tahoma"/>
                                        <w:color w:val="000000"/>
                                        <w:sz w:val="42"/>
                                        <w:szCs w:val="42"/>
                                      </w:rPr>
                                      <w:br/>
                                      <w:t>PROPONGONO</w:t>
                                    </w:r>
                                    <w:r>
                                      <w:rPr>
                                        <w:rFonts w:ascii="Tahoma" w:hAnsi="Tahoma" w:cs="Tahoma"/>
                                        <w:color w:val="000000"/>
                                        <w:sz w:val="42"/>
                                        <w:szCs w:val="42"/>
                                      </w:rPr>
                                      <w:br/>
                                    </w:r>
                                    <w:r>
                                      <w:rPr>
                                        <w:rFonts w:ascii="Tahoma" w:hAnsi="Tahoma" w:cs="Tahoma"/>
                                        <w:color w:val="000000"/>
                                        <w:sz w:val="42"/>
                                        <w:szCs w:val="42"/>
                                      </w:rPr>
                                      <w:br/>
                                    </w:r>
                                    <w:r>
                                      <w:rPr>
                                        <w:rStyle w:val="Enfasigrassetto"/>
                                        <w:rFonts w:ascii="Tahoma" w:hAnsi="Tahoma" w:cs="Tahoma"/>
                                        <w:color w:val="000000"/>
                                        <w:sz w:val="42"/>
                                        <w:szCs w:val="42"/>
                                      </w:rPr>
                                      <w:t xml:space="preserve">BORSE DI SOGGIORNO </w:t>
                                    </w:r>
                                    <w:r>
                                      <w:rPr>
                                        <w:rFonts w:ascii="Tahoma" w:hAnsi="Tahoma" w:cs="Tahoma"/>
                                        <w:color w:val="000000"/>
                                        <w:sz w:val="42"/>
                                        <w:szCs w:val="42"/>
                                      </w:rPr>
                                      <w:br/>
                                      <w:t>PER STUDENTI PER </w:t>
                                    </w:r>
                                    <w:r>
                                      <w:rPr>
                                        <w:rFonts w:ascii="Tahoma" w:hAnsi="Tahoma" w:cs="Tahoma"/>
                                        <w:color w:val="000000"/>
                                        <w:sz w:val="42"/>
                                        <w:szCs w:val="42"/>
                                      </w:rPr>
                                      <w:br/>
                                    </w:r>
                                    <w:r>
                                      <w:rPr>
                                        <w:rFonts w:ascii="Tahoma" w:hAnsi="Tahoma" w:cs="Tahoma"/>
                                        <w:color w:val="000000"/>
                                        <w:sz w:val="42"/>
                                        <w:szCs w:val="42"/>
                                      </w:rPr>
                                      <w:br/>
                                    </w:r>
                                    <w:r>
                                      <w:rPr>
                                        <w:rStyle w:val="Enfasigrassetto"/>
                                        <w:rFonts w:ascii="Tahoma" w:hAnsi="Tahoma" w:cs="Tahoma"/>
                                        <w:color w:val="000000"/>
                                        <w:sz w:val="42"/>
                                        <w:szCs w:val="42"/>
                                      </w:rPr>
                                      <w:t>PORDENONELEGGE</w:t>
                                    </w:r>
                                    <w:r>
                                      <w:rPr>
                                        <w:rFonts w:ascii="Helvetica" w:hAnsi="Helvetica" w:cs="Helvetica"/>
                                        <w:color w:val="606060"/>
                                        <w:sz w:val="23"/>
                                        <w:szCs w:val="23"/>
                                      </w:rPr>
                                      <w:br/>
                                    </w:r>
                                    <w:r>
                                      <w:rPr>
                                        <w:rStyle w:val="Enfasigrassetto"/>
                                        <w:rFonts w:ascii="Tahoma" w:hAnsi="Tahoma" w:cs="Tahoma"/>
                                        <w:color w:val="000000"/>
                                        <w:sz w:val="42"/>
                                        <w:szCs w:val="42"/>
                                      </w:rPr>
                                      <w:lastRenderedPageBreak/>
                                      <w:t>FESTA DEL LIBRO CON GLI AUTORI </w:t>
                                    </w:r>
                                    <w:r>
                                      <w:rPr>
                                        <w:rFonts w:ascii="Helvetica" w:hAnsi="Helvetica" w:cs="Helvetica"/>
                                        <w:color w:val="606060"/>
                                        <w:sz w:val="33"/>
                                        <w:szCs w:val="33"/>
                                      </w:rPr>
                                      <w:br/>
                                    </w:r>
                                    <w:r>
                                      <w:rPr>
                                        <w:rFonts w:ascii="Tahoma" w:hAnsi="Tahoma" w:cs="Tahoma"/>
                                        <w:color w:val="000000"/>
                                        <w:sz w:val="33"/>
                                        <w:szCs w:val="33"/>
                                      </w:rPr>
                                      <w:t>18-20 SETTEMBRE 2015, PORDENONE</w:t>
                                    </w: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1655">
                                <w:tc>
                                  <w:tcPr>
                                    <w:tcW w:w="0" w:type="auto"/>
                                    <w:tcBorders>
                                      <w:top w:val="single" w:sz="18" w:space="0" w:color="FCE11F"/>
                                      <w:left w:val="nil"/>
                                      <w:bottom w:val="nil"/>
                                      <w:right w:val="nil"/>
                                    </w:tcBorders>
                                    <w:vAlign w:val="center"/>
                                    <w:hideMark/>
                                  </w:tcPr>
                                  <w:p w:rsidR="005B1655" w:rsidRDefault="005B1655"/>
                                </w:tc>
                              </w:tr>
                            </w:tbl>
                            <w:p w:rsidR="005B1655" w:rsidRDefault="005B1655">
                              <w:pPr>
                                <w:rPr>
                                  <w:rFonts w:eastAsia="Times New Roman"/>
                                  <w:sz w:val="20"/>
                                  <w:szCs w:val="20"/>
                                </w:rPr>
                              </w:pPr>
                            </w:p>
                          </w:tc>
                        </w:tr>
                      </w:tbl>
                      <w:p w:rsidR="005B1655" w:rsidRDefault="005B1655">
                        <w:pPr>
                          <w:rPr>
                            <w:rFonts w:eastAsia="Times New Roman"/>
                          </w:rPr>
                        </w:pPr>
                      </w:p>
                    </w:tc>
                  </w:tr>
                </w:tbl>
                <w:p w:rsidR="005B1655" w:rsidRDefault="005B1655">
                  <w:pPr>
                    <w:jc w:val="center"/>
                    <w:rPr>
                      <w:rFonts w:eastAsia="Times New Roman"/>
                      <w:sz w:val="20"/>
                      <w:szCs w:val="20"/>
                    </w:rPr>
                  </w:pPr>
                </w:p>
              </w:tc>
            </w:tr>
            <w:tr w:rsidR="005B165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1655">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spacing w:line="360" w:lineRule="auto"/>
                                      <w:jc w:val="both"/>
                                      <w:rPr>
                                        <w:rFonts w:ascii="Helvetica" w:hAnsi="Helvetica" w:cs="Helvetica"/>
                                        <w:color w:val="606060"/>
                                        <w:sz w:val="23"/>
                                        <w:szCs w:val="23"/>
                                      </w:rPr>
                                    </w:pPr>
                                    <w:r>
                                      <w:rPr>
                                        <w:rStyle w:val="Enfasicorsivo"/>
                                        <w:rFonts w:ascii="Tahoma" w:hAnsi="Tahoma" w:cs="Tahoma"/>
                                        <w:color w:val="000000"/>
                                        <w:sz w:val="21"/>
                                        <w:szCs w:val="21"/>
                                      </w:rPr>
                                      <w:lastRenderedPageBreak/>
                                      <w:t>Con preghiera di diffusione</w:t>
                                    </w:r>
                                  </w:p>
                                  <w:p w:rsidR="005B1655" w:rsidRDefault="005B1655">
                                    <w:pPr>
                                      <w:spacing w:line="360" w:lineRule="auto"/>
                                      <w:jc w:val="both"/>
                                      <w:rPr>
                                        <w:rFonts w:ascii="Helvetica" w:hAnsi="Helvetica" w:cs="Helvetica"/>
                                        <w:color w:val="606060"/>
                                        <w:sz w:val="23"/>
                                        <w:szCs w:val="23"/>
                                      </w:rPr>
                                    </w:pPr>
                                    <w:r>
                                      <w:rPr>
                                        <w:rFonts w:ascii="Helvetica" w:hAnsi="Helvetica" w:cs="Helvetica"/>
                                        <w:color w:val="606060"/>
                                        <w:sz w:val="23"/>
                                        <w:szCs w:val="23"/>
                                      </w:rPr>
                                      <w:br/>
                                    </w:r>
                                    <w:r>
                                      <w:rPr>
                                        <w:rStyle w:val="Enfasigrassetto"/>
                                        <w:rFonts w:ascii="Tahoma" w:hAnsi="Tahoma" w:cs="Tahoma"/>
                                        <w:color w:val="000000"/>
                                        <w:sz w:val="21"/>
                                        <w:szCs w:val="21"/>
                                      </w:rPr>
                                      <w:t xml:space="preserve">Sono aperte le candidature per le borse di soggiorno per studenti per partecipare all'edizione 2015 di </w:t>
                                    </w:r>
                                    <w:proofErr w:type="spellStart"/>
                                    <w:r>
                                      <w:rPr>
                                        <w:rStyle w:val="Enfasigrassetto"/>
                                        <w:rFonts w:ascii="Tahoma" w:hAnsi="Tahoma" w:cs="Tahoma"/>
                                        <w:color w:val="000000"/>
                                        <w:sz w:val="21"/>
                                        <w:szCs w:val="21"/>
                                      </w:rPr>
                                      <w:t>Pordenonelegge</w:t>
                                    </w:r>
                                    <w:proofErr w:type="spellEnd"/>
                                    <w:r>
                                      <w:rPr>
                                        <w:rStyle w:val="Enfasigrassetto"/>
                                        <w:rFonts w:ascii="Tahoma" w:hAnsi="Tahoma" w:cs="Tahoma"/>
                                        <w:color w:val="000000"/>
                                        <w:sz w:val="21"/>
                                        <w:szCs w:val="21"/>
                                      </w:rPr>
                                      <w:t>.</w:t>
                                    </w:r>
                                    <w:r>
                                      <w:rPr>
                                        <w:rFonts w:ascii="Helvetica" w:hAnsi="Helvetica" w:cs="Helvetica"/>
                                        <w:color w:val="606060"/>
                                        <w:sz w:val="23"/>
                                        <w:szCs w:val="23"/>
                                      </w:rPr>
                                      <w:br/>
                                    </w:r>
                                    <w:r>
                                      <w:rPr>
                                        <w:rFonts w:ascii="Helvetica" w:hAnsi="Helvetica" w:cs="Helvetica"/>
                                        <w:color w:val="606060"/>
                                        <w:sz w:val="23"/>
                                        <w:szCs w:val="23"/>
                                      </w:rPr>
                                      <w:br/>
                                    </w:r>
                                    <w:r>
                                      <w:rPr>
                                        <w:rStyle w:val="Enfasigrassetto"/>
                                        <w:rFonts w:ascii="Tahoma" w:hAnsi="Tahoma" w:cs="Tahoma"/>
                                        <w:color w:val="000000"/>
                                        <w:sz w:val="21"/>
                                        <w:szCs w:val="21"/>
                                      </w:rPr>
                                      <w:t>Da venerdì 18 a domenica 20 settembre</w:t>
                                    </w:r>
                                    <w:r>
                                      <w:rPr>
                                        <w:rFonts w:ascii="Tahoma" w:hAnsi="Tahoma" w:cs="Tahoma"/>
                                        <w:color w:val="000000"/>
                                        <w:sz w:val="21"/>
                                        <w:szCs w:val="21"/>
                                      </w:rPr>
                                      <w:t xml:space="preserve"> si terrà la sedicesima edizione di </w:t>
                                    </w:r>
                                    <w:proofErr w:type="spellStart"/>
                                    <w:r>
                                      <w:rPr>
                                        <w:rStyle w:val="Enfasigrassetto"/>
                                        <w:rFonts w:ascii="Tahoma" w:hAnsi="Tahoma" w:cs="Tahoma"/>
                                        <w:color w:val="000000"/>
                                        <w:sz w:val="21"/>
                                        <w:szCs w:val="21"/>
                                      </w:rPr>
                                      <w:t>Pordenonelegge</w:t>
                                    </w:r>
                                    <w:proofErr w:type="spellEnd"/>
                                    <w:r>
                                      <w:rPr>
                                        <w:rFonts w:ascii="Tahoma" w:hAnsi="Tahoma" w:cs="Tahoma"/>
                                        <w:color w:val="000000"/>
                                        <w:sz w:val="21"/>
                                        <w:szCs w:val="21"/>
                                      </w:rPr>
                                      <w:t>, </w:t>
                                    </w:r>
                                    <w:r>
                                      <w:rPr>
                                        <w:rStyle w:val="Enfasigrassetto"/>
                                        <w:rFonts w:ascii="Tahoma" w:hAnsi="Tahoma" w:cs="Tahoma"/>
                                        <w:color w:val="000000"/>
                                        <w:sz w:val="21"/>
                                        <w:szCs w:val="21"/>
                                      </w:rPr>
                                      <w:t>la Festa del Libro con gli autori</w:t>
                                    </w:r>
                                    <w:r>
                                      <w:rPr>
                                        <w:rFonts w:ascii="Tahoma" w:hAnsi="Tahoma" w:cs="Tahoma"/>
                                        <w:color w:val="000000"/>
                                        <w:sz w:val="21"/>
                                        <w:szCs w:val="21"/>
                                      </w:rPr>
                                      <w:t>, un tempo e un luogo dove incontrarsi, ascoltare, confrontare i discorsi e le emozioni, le esperienze che indicano le molte vie che il presente suggerisce o contesta. </w:t>
                                    </w:r>
                                    <w:r>
                                      <w:rPr>
                                        <w:rFonts w:ascii="Tahoma" w:hAnsi="Tahoma" w:cs="Tahoma"/>
                                        <w:color w:val="000000"/>
                                        <w:sz w:val="21"/>
                                        <w:szCs w:val="21"/>
                                      </w:rPr>
                                      <w:br/>
                                    </w:r>
                                    <w:r>
                                      <w:rPr>
                                        <w:rFonts w:ascii="Tahoma" w:hAnsi="Tahoma" w:cs="Tahoma"/>
                                        <w:color w:val="000000"/>
                                        <w:sz w:val="21"/>
                                        <w:szCs w:val="21"/>
                                      </w:rPr>
                                      <w:br/>
                                      <w:t>La manifestazione è una tra le più attese dell’agenda culturale italiana e tratta di tematiche sociali, politiche e culturali e non si tiene in un punto preciso della città ma coinvolge tutto il centro storico del capoluogo, che per l'occasione si tinge di giallo. Nel corso del tempo, sia la critica più raffinata che il grande pubblico hanno seguito con passione questo evento, unico nella sua principale caratteristica, che lo differenzia dalle molte altre analoghe manifestazioni: riesce a coniugare la leggerezza sui temi chiacchierati con la profondità nei discorsi seri, la provocazione con l’accademia. </w:t>
                                    </w: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spacing w:line="360" w:lineRule="auto"/>
                                      <w:jc w:val="both"/>
                                      <w:rPr>
                                        <w:rFonts w:ascii="Helvetica" w:hAnsi="Helvetica" w:cs="Helvetica"/>
                                        <w:color w:val="606060"/>
                                        <w:sz w:val="23"/>
                                        <w:szCs w:val="23"/>
                                      </w:rPr>
                                    </w:pPr>
                                    <w:r>
                                      <w:rPr>
                                        <w:rFonts w:ascii="Tahoma" w:hAnsi="Tahoma" w:cs="Tahoma"/>
                                        <w:color w:val="000000"/>
                                        <w:sz w:val="21"/>
                                        <w:szCs w:val="21"/>
                                      </w:rPr>
                                      <w:t>Per cinque giorni, </w:t>
                                    </w:r>
                                    <w:proofErr w:type="spellStart"/>
                                    <w:r>
                                      <w:rPr>
                                        <w:rStyle w:val="Enfasigrassetto"/>
                                        <w:rFonts w:ascii="Tahoma" w:hAnsi="Tahoma" w:cs="Tahoma"/>
                                        <w:color w:val="000000"/>
                                        <w:sz w:val="21"/>
                                        <w:szCs w:val="21"/>
                                      </w:rPr>
                                      <w:t>Pordenonelegge</w:t>
                                    </w:r>
                                    <w:proofErr w:type="spellEnd"/>
                                    <w:r>
                                      <w:rPr>
                                        <w:rFonts w:ascii="Tahoma" w:hAnsi="Tahoma" w:cs="Tahoma"/>
                                        <w:color w:val="000000"/>
                                        <w:sz w:val="21"/>
                                        <w:szCs w:val="21"/>
                                      </w:rPr>
                                      <w:t> animerà la città con un </w:t>
                                    </w:r>
                                    <w:r>
                                      <w:rPr>
                                        <w:rStyle w:val="Enfasigrassetto"/>
                                        <w:rFonts w:ascii="Tahoma" w:hAnsi="Tahoma" w:cs="Tahoma"/>
                                        <w:color w:val="000000"/>
                                        <w:sz w:val="21"/>
                                        <w:szCs w:val="21"/>
                                      </w:rPr>
                                      <w:t>ricco programma di eventi</w:t>
                                    </w:r>
                                    <w:r>
                                      <w:rPr>
                                        <w:rFonts w:ascii="Tahoma" w:hAnsi="Tahoma" w:cs="Tahoma"/>
                                        <w:color w:val="000000"/>
                                        <w:sz w:val="21"/>
                                        <w:szCs w:val="21"/>
                                      </w:rPr>
                                      <w:t>, e vedrà la </w:t>
                                    </w:r>
                                    <w:r>
                                      <w:rPr>
                                        <w:rStyle w:val="Enfasigrassetto"/>
                                        <w:rFonts w:ascii="Tahoma" w:hAnsi="Tahoma" w:cs="Tahoma"/>
                                        <w:color w:val="000000"/>
                                        <w:sz w:val="21"/>
                                        <w:szCs w:val="21"/>
                                      </w:rPr>
                                      <w:t>partecipazione di oltre 200 autori</w:t>
                                    </w:r>
                                    <w:r>
                                      <w:rPr>
                                        <w:rFonts w:ascii="Tahoma" w:hAnsi="Tahoma" w:cs="Tahoma"/>
                                        <w:color w:val="000000"/>
                                        <w:sz w:val="21"/>
                                        <w:szCs w:val="21"/>
                                      </w:rPr>
                                      <w:t> che animano gli incontri nelle giornate del festival. Il festival, considerato oramai un appuntamento istituzionale, ha visto passare nei suoi anni di storia narratori quali </w:t>
                                    </w:r>
                                    <w:r>
                                      <w:rPr>
                                        <w:rStyle w:val="Enfasigrassetto"/>
                                        <w:rFonts w:ascii="Tahoma" w:hAnsi="Tahoma" w:cs="Tahoma"/>
                                        <w:color w:val="000000"/>
                                        <w:sz w:val="21"/>
                                        <w:szCs w:val="21"/>
                                      </w:rPr>
                                      <w:t>Luis Sepúlveda</w:t>
                                    </w:r>
                                    <w:r>
                                      <w:rPr>
                                        <w:rFonts w:ascii="Tahoma" w:hAnsi="Tahoma" w:cs="Tahoma"/>
                                        <w:color w:val="000000"/>
                                        <w:sz w:val="21"/>
                                        <w:szCs w:val="21"/>
                                      </w:rPr>
                                      <w:t>, </w:t>
                                    </w:r>
                                    <w:r>
                                      <w:rPr>
                                        <w:rStyle w:val="Enfasigrassetto"/>
                                        <w:rFonts w:ascii="Tahoma" w:hAnsi="Tahoma" w:cs="Tahoma"/>
                                        <w:color w:val="000000"/>
                                        <w:sz w:val="21"/>
                                        <w:szCs w:val="21"/>
                                      </w:rPr>
                                      <w:t xml:space="preserve">David </w:t>
                                    </w:r>
                                    <w:proofErr w:type="spellStart"/>
                                    <w:r>
                                      <w:rPr>
                                        <w:rStyle w:val="Enfasigrassetto"/>
                                        <w:rFonts w:ascii="Tahoma" w:hAnsi="Tahoma" w:cs="Tahoma"/>
                                        <w:color w:val="000000"/>
                                        <w:sz w:val="21"/>
                                        <w:szCs w:val="21"/>
                                      </w:rPr>
                                      <w:t>Grossman</w:t>
                                    </w:r>
                                    <w:proofErr w:type="spellEnd"/>
                                    <w:r>
                                      <w:rPr>
                                        <w:rFonts w:ascii="Tahoma" w:hAnsi="Tahoma" w:cs="Tahoma"/>
                                        <w:color w:val="000000"/>
                                        <w:sz w:val="21"/>
                                        <w:szCs w:val="21"/>
                                      </w:rPr>
                                      <w:t>, </w:t>
                                    </w:r>
                                    <w:r>
                                      <w:rPr>
                                        <w:rStyle w:val="Enfasigrassetto"/>
                                        <w:rFonts w:ascii="Tahoma" w:hAnsi="Tahoma" w:cs="Tahoma"/>
                                        <w:color w:val="000000"/>
                                        <w:sz w:val="21"/>
                                        <w:szCs w:val="21"/>
                                      </w:rPr>
                                      <w:t xml:space="preserve">Martin </w:t>
                                    </w:r>
                                    <w:proofErr w:type="spellStart"/>
                                    <w:r>
                                      <w:rPr>
                                        <w:rStyle w:val="Enfasigrassetto"/>
                                        <w:rFonts w:ascii="Tahoma" w:hAnsi="Tahoma" w:cs="Tahoma"/>
                                        <w:color w:val="000000"/>
                                        <w:sz w:val="21"/>
                                        <w:szCs w:val="21"/>
                                      </w:rPr>
                                      <w:t>Amis</w:t>
                                    </w:r>
                                    <w:proofErr w:type="spellEnd"/>
                                    <w:r>
                                      <w:rPr>
                                        <w:rFonts w:ascii="Tahoma" w:hAnsi="Tahoma" w:cs="Tahoma"/>
                                        <w:color w:val="000000"/>
                                        <w:sz w:val="21"/>
                                        <w:szCs w:val="21"/>
                                      </w:rPr>
                                      <w:t xml:space="preserve">, </w:t>
                                    </w:r>
                                    <w:r>
                                      <w:rPr>
                                        <w:rStyle w:val="Enfasigrassetto"/>
                                        <w:rFonts w:ascii="Tahoma" w:hAnsi="Tahoma" w:cs="Tahoma"/>
                                        <w:color w:val="000000"/>
                                        <w:sz w:val="21"/>
                                        <w:szCs w:val="21"/>
                                      </w:rPr>
                                      <w:t xml:space="preserve">Evgenij </w:t>
                                    </w:r>
                                    <w:proofErr w:type="spellStart"/>
                                    <w:r>
                                      <w:rPr>
                                        <w:rStyle w:val="Enfasigrassetto"/>
                                        <w:rFonts w:ascii="Tahoma" w:hAnsi="Tahoma" w:cs="Tahoma"/>
                                        <w:color w:val="000000"/>
                                        <w:sz w:val="21"/>
                                        <w:szCs w:val="21"/>
                                      </w:rPr>
                                      <w:t>Vodolazkin</w:t>
                                    </w:r>
                                    <w:proofErr w:type="spellEnd"/>
                                    <w:r>
                                      <w:rPr>
                                        <w:rFonts w:ascii="Tahoma" w:hAnsi="Tahoma" w:cs="Tahoma"/>
                                        <w:color w:val="000000"/>
                                        <w:sz w:val="21"/>
                                        <w:szCs w:val="21"/>
                                      </w:rPr>
                                      <w:t>, </w:t>
                                    </w:r>
                                    <w:proofErr w:type="spellStart"/>
                                    <w:r>
                                      <w:rPr>
                                        <w:rStyle w:val="Enfasigrassetto"/>
                                        <w:rFonts w:ascii="Tahoma" w:hAnsi="Tahoma" w:cs="Tahoma"/>
                                        <w:color w:val="000000"/>
                                        <w:sz w:val="21"/>
                                        <w:szCs w:val="21"/>
                                      </w:rPr>
                                      <w:t>Katherine</w:t>
                                    </w:r>
                                    <w:proofErr w:type="spellEnd"/>
                                    <w:r>
                                      <w:rPr>
                                        <w:rStyle w:val="Enfasigrassetto"/>
                                        <w:rFonts w:ascii="Tahoma" w:hAnsi="Tahoma" w:cs="Tahoma"/>
                                        <w:color w:val="000000"/>
                                        <w:sz w:val="21"/>
                                        <w:szCs w:val="21"/>
                                      </w:rPr>
                                      <w:t xml:space="preserve"> </w:t>
                                    </w:r>
                                    <w:proofErr w:type="spellStart"/>
                                    <w:r>
                                      <w:rPr>
                                        <w:rStyle w:val="Enfasigrassetto"/>
                                        <w:rFonts w:ascii="Tahoma" w:hAnsi="Tahoma" w:cs="Tahoma"/>
                                        <w:color w:val="000000"/>
                                        <w:sz w:val="21"/>
                                        <w:szCs w:val="21"/>
                                      </w:rPr>
                                      <w:t>Pancol</w:t>
                                    </w:r>
                                    <w:proofErr w:type="spellEnd"/>
                                    <w:r>
                                      <w:rPr>
                                        <w:rFonts w:ascii="Tahoma" w:hAnsi="Tahoma" w:cs="Tahoma"/>
                                        <w:color w:val="000000"/>
                                        <w:sz w:val="21"/>
                                        <w:szCs w:val="21"/>
                                      </w:rPr>
                                      <w:t>,</w:t>
                                    </w:r>
                                    <w:r>
                                      <w:rPr>
                                        <w:rStyle w:val="Enfasigrassetto"/>
                                        <w:rFonts w:ascii="Tahoma" w:hAnsi="Tahoma" w:cs="Tahoma"/>
                                        <w:color w:val="000000"/>
                                        <w:sz w:val="21"/>
                                        <w:szCs w:val="21"/>
                                      </w:rPr>
                                      <w:t> </w:t>
                                    </w:r>
                                    <w:proofErr w:type="spellStart"/>
                                    <w:r>
                                      <w:rPr>
                                        <w:rStyle w:val="Enfasigrassetto"/>
                                        <w:rFonts w:ascii="Tahoma" w:hAnsi="Tahoma" w:cs="Tahoma"/>
                                        <w:color w:val="000000"/>
                                        <w:sz w:val="21"/>
                                        <w:szCs w:val="21"/>
                                      </w:rPr>
                                      <w:t>Hanif</w:t>
                                    </w:r>
                                    <w:proofErr w:type="spellEnd"/>
                                    <w:r>
                                      <w:rPr>
                                        <w:rStyle w:val="Enfasigrassetto"/>
                                        <w:rFonts w:ascii="Tahoma" w:hAnsi="Tahoma" w:cs="Tahoma"/>
                                        <w:color w:val="000000"/>
                                        <w:sz w:val="21"/>
                                        <w:szCs w:val="21"/>
                                      </w:rPr>
                                      <w:t xml:space="preserve"> </w:t>
                                    </w:r>
                                    <w:proofErr w:type="spellStart"/>
                                    <w:r>
                                      <w:rPr>
                                        <w:rStyle w:val="Enfasigrassetto"/>
                                        <w:rFonts w:ascii="Tahoma" w:hAnsi="Tahoma" w:cs="Tahoma"/>
                                        <w:color w:val="000000"/>
                                        <w:sz w:val="21"/>
                                        <w:szCs w:val="21"/>
                                      </w:rPr>
                                      <w:t>Kureishi</w:t>
                                    </w:r>
                                    <w:proofErr w:type="spellEnd"/>
                                    <w:r>
                                      <w:rPr>
                                        <w:rFonts w:ascii="Tahoma" w:hAnsi="Tahoma" w:cs="Tahoma"/>
                                        <w:color w:val="000000"/>
                                        <w:sz w:val="21"/>
                                        <w:szCs w:val="21"/>
                                      </w:rPr>
                                      <w:t>, e </w:t>
                                    </w:r>
                                    <w:proofErr w:type="spellStart"/>
                                    <w:r>
                                      <w:rPr>
                                        <w:rStyle w:val="Enfasigrassetto"/>
                                        <w:rFonts w:ascii="Tahoma" w:hAnsi="Tahoma" w:cs="Tahoma"/>
                                        <w:color w:val="000000"/>
                                        <w:sz w:val="21"/>
                                        <w:szCs w:val="21"/>
                                      </w:rPr>
                                      <w:t>Ian</w:t>
                                    </w:r>
                                    <w:proofErr w:type="spellEnd"/>
                                    <w:r>
                                      <w:rPr>
                                        <w:rStyle w:val="Enfasigrassetto"/>
                                        <w:rFonts w:ascii="Tahoma" w:hAnsi="Tahoma" w:cs="Tahoma"/>
                                        <w:color w:val="000000"/>
                                        <w:sz w:val="21"/>
                                        <w:szCs w:val="21"/>
                                      </w:rPr>
                                      <w:t xml:space="preserve"> </w:t>
                                    </w:r>
                                    <w:proofErr w:type="spellStart"/>
                                    <w:r>
                                      <w:rPr>
                                        <w:rStyle w:val="Enfasigrassetto"/>
                                        <w:rFonts w:ascii="Tahoma" w:hAnsi="Tahoma" w:cs="Tahoma"/>
                                        <w:color w:val="000000"/>
                                        <w:sz w:val="21"/>
                                        <w:szCs w:val="21"/>
                                      </w:rPr>
                                      <w:t>McEwan</w:t>
                                    </w:r>
                                    <w:proofErr w:type="spellEnd"/>
                                    <w:r>
                                      <w:rPr>
                                        <w:rFonts w:ascii="Tahoma" w:hAnsi="Tahoma" w:cs="Tahoma"/>
                                        <w:color w:val="000000"/>
                                        <w:sz w:val="21"/>
                                        <w:szCs w:val="21"/>
                                      </w:rPr>
                                      <w:t>; grandi esponenti del mondo della cultura, della filosofia, delle scienze e del giornalismo come </w:t>
                                    </w:r>
                                    <w:r>
                                      <w:rPr>
                                        <w:rStyle w:val="Enfasigrassetto"/>
                                        <w:rFonts w:ascii="Tahoma" w:hAnsi="Tahoma" w:cs="Tahoma"/>
                                        <w:color w:val="000000"/>
                                        <w:sz w:val="21"/>
                                        <w:szCs w:val="21"/>
                                      </w:rPr>
                                      <w:t>Alan Friedman</w:t>
                                    </w:r>
                                    <w:r>
                                      <w:rPr>
                                        <w:rFonts w:ascii="Tahoma" w:hAnsi="Tahoma" w:cs="Tahoma"/>
                                        <w:color w:val="000000"/>
                                        <w:sz w:val="21"/>
                                        <w:szCs w:val="21"/>
                                      </w:rPr>
                                      <w:t>, </w:t>
                                    </w:r>
                                    <w:r>
                                      <w:rPr>
                                        <w:rStyle w:val="Enfasigrassetto"/>
                                        <w:rFonts w:ascii="Tahoma" w:hAnsi="Tahoma" w:cs="Tahoma"/>
                                        <w:color w:val="000000"/>
                                        <w:sz w:val="21"/>
                                        <w:szCs w:val="21"/>
                                      </w:rPr>
                                      <w:t>Ulrich Beck</w:t>
                                    </w:r>
                                    <w:r>
                                      <w:rPr>
                                        <w:rFonts w:ascii="Tahoma" w:hAnsi="Tahoma" w:cs="Tahoma"/>
                                        <w:color w:val="000000"/>
                                        <w:sz w:val="21"/>
                                        <w:szCs w:val="21"/>
                                      </w:rPr>
                                      <w:t>, </w:t>
                                    </w:r>
                                    <w:r>
                                      <w:rPr>
                                        <w:rStyle w:val="Enfasigrassetto"/>
                                        <w:rFonts w:ascii="Tahoma" w:hAnsi="Tahoma" w:cs="Tahoma"/>
                                        <w:color w:val="000000"/>
                                        <w:sz w:val="21"/>
                                        <w:szCs w:val="21"/>
                                      </w:rPr>
                                      <w:t xml:space="preserve">Richard </w:t>
                                    </w:r>
                                    <w:proofErr w:type="spellStart"/>
                                    <w:r>
                                      <w:rPr>
                                        <w:rStyle w:val="Enfasigrassetto"/>
                                        <w:rFonts w:ascii="Tahoma" w:hAnsi="Tahoma" w:cs="Tahoma"/>
                                        <w:color w:val="000000"/>
                                        <w:sz w:val="21"/>
                                        <w:szCs w:val="21"/>
                                      </w:rPr>
                                      <w:t>Rorty</w:t>
                                    </w:r>
                                    <w:proofErr w:type="spellEnd"/>
                                    <w:r>
                                      <w:rPr>
                                        <w:rFonts w:ascii="Tahoma" w:hAnsi="Tahoma" w:cs="Tahoma"/>
                                        <w:color w:val="000000"/>
                                        <w:sz w:val="21"/>
                                        <w:szCs w:val="21"/>
                                      </w:rPr>
                                      <w:t>, </w:t>
                                    </w:r>
                                    <w:r>
                                      <w:rPr>
                                        <w:rStyle w:val="Enfasigrassetto"/>
                                        <w:rFonts w:ascii="Tahoma" w:hAnsi="Tahoma" w:cs="Tahoma"/>
                                        <w:color w:val="000000"/>
                                        <w:sz w:val="21"/>
                                        <w:szCs w:val="21"/>
                                      </w:rPr>
                                      <w:t>Peter Singer</w:t>
                                    </w:r>
                                    <w:r>
                                      <w:rPr>
                                        <w:rFonts w:ascii="Tahoma" w:hAnsi="Tahoma" w:cs="Tahoma"/>
                                        <w:color w:val="000000"/>
                                        <w:sz w:val="21"/>
                                        <w:szCs w:val="21"/>
                                      </w:rPr>
                                      <w:t>, </w:t>
                                    </w:r>
                                    <w:r>
                                      <w:rPr>
                                        <w:rStyle w:val="Enfasigrassetto"/>
                                        <w:rFonts w:ascii="Tahoma" w:hAnsi="Tahoma" w:cs="Tahoma"/>
                                        <w:color w:val="000000"/>
                                        <w:sz w:val="21"/>
                                        <w:szCs w:val="21"/>
                                      </w:rPr>
                                      <w:t xml:space="preserve">Adriana </w:t>
                                    </w:r>
                                    <w:proofErr w:type="spellStart"/>
                                    <w:r>
                                      <w:rPr>
                                        <w:rStyle w:val="Enfasigrassetto"/>
                                        <w:rFonts w:ascii="Tahoma" w:hAnsi="Tahoma" w:cs="Tahoma"/>
                                        <w:color w:val="000000"/>
                                        <w:sz w:val="21"/>
                                        <w:szCs w:val="21"/>
                                      </w:rPr>
                                      <w:t>Cavarero</w:t>
                                    </w:r>
                                    <w:proofErr w:type="spellEnd"/>
                                    <w:r>
                                      <w:rPr>
                                        <w:rFonts w:ascii="Tahoma" w:hAnsi="Tahoma" w:cs="Tahoma"/>
                                        <w:color w:val="000000"/>
                                        <w:sz w:val="21"/>
                                        <w:szCs w:val="21"/>
                                      </w:rPr>
                                      <w:t>, </w:t>
                                    </w:r>
                                    <w:r>
                                      <w:rPr>
                                        <w:rStyle w:val="Enfasigrassetto"/>
                                        <w:rFonts w:ascii="Tahoma" w:hAnsi="Tahoma" w:cs="Tahoma"/>
                                        <w:color w:val="000000"/>
                                        <w:sz w:val="21"/>
                                        <w:szCs w:val="21"/>
                                      </w:rPr>
                                      <w:t xml:space="preserve">Margherita </w:t>
                                    </w:r>
                                    <w:proofErr w:type="spellStart"/>
                                    <w:r>
                                      <w:rPr>
                                        <w:rStyle w:val="Enfasigrassetto"/>
                                        <w:rFonts w:ascii="Tahoma" w:hAnsi="Tahoma" w:cs="Tahoma"/>
                                        <w:color w:val="000000"/>
                                        <w:sz w:val="21"/>
                                        <w:szCs w:val="21"/>
                                      </w:rPr>
                                      <w:t>Hack</w:t>
                                    </w:r>
                                    <w:proofErr w:type="spellEnd"/>
                                    <w:r>
                                      <w:rPr>
                                        <w:rFonts w:ascii="Tahoma" w:hAnsi="Tahoma" w:cs="Tahoma"/>
                                        <w:color w:val="000000"/>
                                        <w:sz w:val="21"/>
                                        <w:szCs w:val="21"/>
                                      </w:rPr>
                                      <w:t>, </w:t>
                                    </w:r>
                                    <w:r>
                                      <w:rPr>
                                        <w:rStyle w:val="Enfasigrassetto"/>
                                        <w:rFonts w:ascii="Tahoma" w:hAnsi="Tahoma" w:cs="Tahoma"/>
                                        <w:color w:val="000000"/>
                                        <w:sz w:val="21"/>
                                        <w:szCs w:val="21"/>
                                      </w:rPr>
                                      <w:t xml:space="preserve">Giacomo </w:t>
                                    </w:r>
                                    <w:proofErr w:type="spellStart"/>
                                    <w:r>
                                      <w:rPr>
                                        <w:rStyle w:val="Enfasigrassetto"/>
                                        <w:rFonts w:ascii="Tahoma" w:hAnsi="Tahoma" w:cs="Tahoma"/>
                                        <w:color w:val="000000"/>
                                        <w:sz w:val="21"/>
                                        <w:szCs w:val="21"/>
                                      </w:rPr>
                                      <w:t>Rizzolatti</w:t>
                                    </w:r>
                                    <w:proofErr w:type="spellEnd"/>
                                    <w:r>
                                      <w:rPr>
                                        <w:rFonts w:ascii="Tahoma" w:hAnsi="Tahoma" w:cs="Tahoma"/>
                                        <w:color w:val="000000"/>
                                        <w:sz w:val="21"/>
                                        <w:szCs w:val="21"/>
                                      </w:rPr>
                                      <w:t>,</w:t>
                                    </w:r>
                                    <w:r>
                                      <w:rPr>
                                        <w:rStyle w:val="Enfasigrassetto"/>
                                        <w:rFonts w:ascii="Tahoma" w:hAnsi="Tahoma" w:cs="Tahoma"/>
                                        <w:color w:val="000000"/>
                                        <w:sz w:val="21"/>
                                        <w:szCs w:val="21"/>
                                      </w:rPr>
                                      <w:t> Beppe Severgnini</w:t>
                                    </w:r>
                                    <w:r>
                                      <w:rPr>
                                        <w:rFonts w:ascii="Tahoma" w:hAnsi="Tahoma" w:cs="Tahoma"/>
                                        <w:color w:val="000000"/>
                                        <w:sz w:val="21"/>
                                        <w:szCs w:val="21"/>
                                      </w:rPr>
                                      <w:t>, e </w:t>
                                    </w:r>
                                    <w:r>
                                      <w:rPr>
                                        <w:rStyle w:val="Enfasigrassetto"/>
                                        <w:rFonts w:ascii="Tahoma" w:hAnsi="Tahoma" w:cs="Tahoma"/>
                                        <w:color w:val="000000"/>
                                        <w:sz w:val="21"/>
                                        <w:szCs w:val="21"/>
                                      </w:rPr>
                                      <w:t>John Barrow</w:t>
                                    </w:r>
                                    <w:r>
                                      <w:rPr>
                                        <w:rFonts w:ascii="Tahoma" w:hAnsi="Tahoma" w:cs="Tahoma"/>
                                        <w:color w:val="000000"/>
                                        <w:sz w:val="21"/>
                                        <w:szCs w:val="21"/>
                                      </w:rPr>
                                      <w:t>; e i premi Nobel: </w:t>
                                    </w:r>
                                    <w:r>
                                      <w:rPr>
                                        <w:rStyle w:val="Enfasigrassetto"/>
                                        <w:rFonts w:ascii="Tahoma" w:hAnsi="Tahoma" w:cs="Tahoma"/>
                                        <w:color w:val="000000"/>
                                        <w:sz w:val="21"/>
                                        <w:szCs w:val="21"/>
                                      </w:rPr>
                                      <w:t xml:space="preserve">J. M. </w:t>
                                    </w:r>
                                    <w:proofErr w:type="spellStart"/>
                                    <w:r>
                                      <w:rPr>
                                        <w:rStyle w:val="Enfasigrassetto"/>
                                        <w:rFonts w:ascii="Tahoma" w:hAnsi="Tahoma" w:cs="Tahoma"/>
                                        <w:color w:val="000000"/>
                                        <w:sz w:val="21"/>
                                        <w:szCs w:val="21"/>
                                      </w:rPr>
                                      <w:t>Coetzee</w:t>
                                    </w:r>
                                    <w:proofErr w:type="spellEnd"/>
                                    <w:r>
                                      <w:rPr>
                                        <w:rFonts w:ascii="Tahoma" w:hAnsi="Tahoma" w:cs="Tahoma"/>
                                        <w:color w:val="000000"/>
                                        <w:sz w:val="21"/>
                                        <w:szCs w:val="21"/>
                                      </w:rPr>
                                      <w:t>, </w:t>
                                    </w:r>
                                    <w:r>
                                      <w:rPr>
                                        <w:rStyle w:val="Enfasigrassetto"/>
                                        <w:rFonts w:ascii="Tahoma" w:hAnsi="Tahoma" w:cs="Tahoma"/>
                                        <w:color w:val="000000"/>
                                        <w:sz w:val="21"/>
                                        <w:szCs w:val="21"/>
                                      </w:rPr>
                                      <w:t>Riccardo Valentini</w:t>
                                    </w:r>
                                    <w:r>
                                      <w:rPr>
                                        <w:rFonts w:ascii="Tahoma" w:hAnsi="Tahoma" w:cs="Tahoma"/>
                                        <w:color w:val="000000"/>
                                        <w:sz w:val="21"/>
                                        <w:szCs w:val="21"/>
                                      </w:rPr>
                                      <w:t>,</w:t>
                                    </w:r>
                                    <w:r>
                                      <w:rPr>
                                        <w:rStyle w:val="Enfasigrassetto"/>
                                        <w:rFonts w:ascii="Tahoma" w:hAnsi="Tahoma" w:cs="Tahoma"/>
                                        <w:color w:val="000000"/>
                                        <w:sz w:val="21"/>
                                        <w:szCs w:val="21"/>
                                      </w:rPr>
                                      <w:t> </w:t>
                                    </w:r>
                                    <w:proofErr w:type="spellStart"/>
                                    <w:r>
                                      <w:rPr>
                                        <w:rStyle w:val="Enfasigrassetto"/>
                                        <w:rFonts w:ascii="Tahoma" w:hAnsi="Tahoma" w:cs="Tahoma"/>
                                        <w:color w:val="000000"/>
                                        <w:sz w:val="21"/>
                                        <w:szCs w:val="21"/>
                                      </w:rPr>
                                      <w:t>Vandana</w:t>
                                    </w:r>
                                    <w:proofErr w:type="spellEnd"/>
                                    <w:r>
                                      <w:rPr>
                                        <w:rStyle w:val="Enfasigrassetto"/>
                                        <w:rFonts w:ascii="Tahoma" w:hAnsi="Tahoma" w:cs="Tahoma"/>
                                        <w:color w:val="000000"/>
                                        <w:sz w:val="21"/>
                                        <w:szCs w:val="21"/>
                                      </w:rPr>
                                      <w:t xml:space="preserve"> Shiva</w:t>
                                    </w:r>
                                    <w:r>
                                      <w:rPr>
                                        <w:rFonts w:ascii="Tahoma" w:hAnsi="Tahoma" w:cs="Tahoma"/>
                                        <w:color w:val="000000"/>
                                        <w:sz w:val="21"/>
                                        <w:szCs w:val="21"/>
                                      </w:rPr>
                                      <w:t>, e </w:t>
                                    </w:r>
                                    <w:r>
                                      <w:rPr>
                                        <w:rStyle w:val="Enfasigrassetto"/>
                                        <w:rFonts w:ascii="Tahoma" w:hAnsi="Tahoma" w:cs="Tahoma"/>
                                        <w:color w:val="000000"/>
                                        <w:sz w:val="21"/>
                                        <w:szCs w:val="21"/>
                                      </w:rPr>
                                      <w:t xml:space="preserve">V.S. </w:t>
                                    </w:r>
                                    <w:proofErr w:type="spellStart"/>
                                    <w:r>
                                      <w:rPr>
                                        <w:rStyle w:val="Enfasigrassetto"/>
                                        <w:rFonts w:ascii="Tahoma" w:hAnsi="Tahoma" w:cs="Tahoma"/>
                                        <w:color w:val="000000"/>
                                        <w:sz w:val="21"/>
                                        <w:szCs w:val="21"/>
                                      </w:rPr>
                                      <w:t>Naipaul</w:t>
                                    </w:r>
                                    <w:proofErr w:type="spellEnd"/>
                                    <w:r>
                                      <w:rPr>
                                        <w:rFonts w:ascii="Tahoma" w:hAnsi="Tahoma" w:cs="Tahoma"/>
                                        <w:color w:val="000000"/>
                                        <w:sz w:val="21"/>
                                        <w:szCs w:val="21"/>
                                      </w:rPr>
                                      <w:t>. </w:t>
                                    </w:r>
                                    <w:r>
                                      <w:rPr>
                                        <w:rFonts w:ascii="Helvetica" w:hAnsi="Helvetica" w:cs="Helvetica"/>
                                        <w:color w:val="606060"/>
                                        <w:sz w:val="23"/>
                                        <w:szCs w:val="23"/>
                                      </w:rPr>
                                      <w:br/>
                                    </w:r>
                                    <w:r>
                                      <w:rPr>
                                        <w:rFonts w:ascii="Helvetica" w:hAnsi="Helvetica" w:cs="Helvetica"/>
                                        <w:color w:val="606060"/>
                                        <w:sz w:val="23"/>
                                        <w:szCs w:val="23"/>
                                      </w:rPr>
                                      <w:lastRenderedPageBreak/>
                                      <w:br/>
                                    </w:r>
                                    <w:r>
                                      <w:rPr>
                                        <w:rStyle w:val="Enfasigrassetto"/>
                                        <w:rFonts w:ascii="Tahoma" w:hAnsi="Tahoma" w:cs="Tahoma"/>
                                        <w:color w:val="000000"/>
                                        <w:sz w:val="21"/>
                                        <w:szCs w:val="21"/>
                                      </w:rPr>
                                      <w:t xml:space="preserve">L'elenco completo dei protagonisti e il programma ufficiale degli eventi sarà disponibile nei prossimi mesi sul sito </w:t>
                                    </w:r>
                                    <w:hyperlink r:id="rId8" w:tgtFrame="_blank" w:history="1">
                                      <w:r>
                                        <w:rPr>
                                          <w:rStyle w:val="Collegamentoipertestuale"/>
                                          <w:rFonts w:ascii="Tahoma" w:hAnsi="Tahoma" w:cs="Tahoma"/>
                                          <w:color w:val="6DC6DD"/>
                                          <w:sz w:val="21"/>
                                          <w:szCs w:val="21"/>
                                        </w:rPr>
                                        <w:t>www.pordenonelegge.it</w:t>
                                      </w:r>
                                    </w:hyperlink>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B1655">
                                <w:tc>
                                  <w:tcPr>
                                    <w:tcW w:w="0" w:type="auto"/>
                                    <w:tcMar>
                                      <w:top w:w="0" w:type="dxa"/>
                                      <w:left w:w="135" w:type="dxa"/>
                                      <w:bottom w:w="0" w:type="dxa"/>
                                      <w:right w:w="135" w:type="dxa"/>
                                    </w:tcMar>
                                    <w:hideMark/>
                                  </w:tcPr>
                                  <w:p w:rsidR="005B1655" w:rsidRDefault="005B1655">
                                    <w:r>
                                      <w:rPr>
                                        <w:noProof/>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5372100" cy="2257425"/>
                                          <wp:effectExtent l="0" t="0" r="0" b="9525"/>
                                          <wp:wrapSquare wrapText="bothSides"/>
                                          <wp:docPr id="6" name="Immagine 6" descr="https://gallery.mailchimp.com/2e4c236d62886b65dcd591133/images/21c80f7d-955c-4128-a481-75e4c2a6c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2e4c236d62886b65dcd591133/images/21c80f7d-955c-4128-a481-75e4c2a6c982.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372100" cy="2257425"/>
                                                  </a:xfrm>
                                                  <a:prstGeom prst="rect">
                                                    <a:avLst/>
                                                  </a:prstGeom>
                                                  <a:noFill/>
                                                </pic:spPr>
                                              </pic:pic>
                                            </a:graphicData>
                                          </a:graphic>
                                          <wp14:sizeRelH relativeFrom="page">
                                            <wp14:pctWidth>0</wp14:pctWidth>
                                          </wp14:sizeRelH>
                                          <wp14:sizeRelV relativeFrom="page">
                                            <wp14:pctHeight>0</wp14:pctHeight>
                                          </wp14:sizeRelV>
                                        </wp:anchor>
                                      </w:drawing>
                                    </w: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1655">
                                <w:tc>
                                  <w:tcPr>
                                    <w:tcW w:w="0" w:type="auto"/>
                                    <w:tcBorders>
                                      <w:top w:val="single" w:sz="18" w:space="0" w:color="FCE11F"/>
                                      <w:left w:val="nil"/>
                                      <w:bottom w:val="nil"/>
                                      <w:right w:val="nil"/>
                                    </w:tcBorders>
                                    <w:vAlign w:val="center"/>
                                    <w:hideMark/>
                                  </w:tcPr>
                                  <w:p w:rsidR="005B1655" w:rsidRDefault="005B1655"/>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spacing w:line="360" w:lineRule="auto"/>
                                      <w:jc w:val="center"/>
                                      <w:rPr>
                                        <w:rFonts w:ascii="Helvetica" w:hAnsi="Helvetica" w:cs="Helvetica"/>
                                        <w:color w:val="606060"/>
                                        <w:sz w:val="23"/>
                                        <w:szCs w:val="23"/>
                                      </w:rPr>
                                    </w:pPr>
                                    <w:r>
                                      <w:rPr>
                                        <w:rStyle w:val="Enfasigrassetto"/>
                                        <w:rFonts w:ascii="Tahoma" w:hAnsi="Tahoma" w:cs="Tahoma"/>
                                        <w:color w:val="000000"/>
                                      </w:rPr>
                                      <w:t>BENEFICI PER I PARTECIPANTI</w:t>
                                    </w:r>
                                  </w:p>
                                  <w:p w:rsidR="005B1655" w:rsidRDefault="005B1655">
                                    <w:pPr>
                                      <w:spacing w:line="360" w:lineRule="auto"/>
                                      <w:rPr>
                                        <w:rFonts w:ascii="Helvetica" w:hAnsi="Helvetica" w:cs="Helvetica"/>
                                        <w:color w:val="606060"/>
                                        <w:sz w:val="23"/>
                                        <w:szCs w:val="23"/>
                                      </w:rPr>
                                    </w:pPr>
                                    <w:r>
                                      <w:rPr>
                                        <w:rFonts w:ascii="Helvetica" w:hAnsi="Helvetica" w:cs="Helvetica"/>
                                        <w:color w:val="606060"/>
                                        <w:sz w:val="23"/>
                                        <w:szCs w:val="23"/>
                                      </w:rPr>
                                      <w:t> </w:t>
                                    </w:r>
                                  </w:p>
                                  <w:p w:rsidR="005B1655" w:rsidRDefault="005B1655">
                                    <w:pPr>
                                      <w:spacing w:line="360" w:lineRule="auto"/>
                                      <w:jc w:val="both"/>
                                      <w:rPr>
                                        <w:rFonts w:ascii="Helvetica" w:hAnsi="Helvetica" w:cs="Helvetica"/>
                                        <w:color w:val="606060"/>
                                        <w:sz w:val="23"/>
                                        <w:szCs w:val="23"/>
                                      </w:rPr>
                                    </w:pPr>
                                    <w:r>
                                      <w:rPr>
                                        <w:rFonts w:ascii="Tahoma" w:hAnsi="Tahoma" w:cs="Tahoma"/>
                                        <w:color w:val="000000"/>
                                        <w:sz w:val="21"/>
                                        <w:szCs w:val="21"/>
                                      </w:rPr>
                                      <w:t xml:space="preserve">Negli ultimi due anni, </w:t>
                                    </w:r>
                                    <w:r>
                                      <w:rPr>
                                        <w:rStyle w:val="Enfasigrassetto"/>
                                        <w:rFonts w:ascii="Tahoma" w:hAnsi="Tahoma" w:cs="Tahoma"/>
                                        <w:color w:val="000000"/>
                                        <w:sz w:val="21"/>
                                        <w:szCs w:val="21"/>
                                      </w:rPr>
                                      <w:t xml:space="preserve">più di 3.000 partecipanti selezionati </w:t>
                                    </w:r>
                                    <w:r>
                                      <w:rPr>
                                        <w:rFonts w:ascii="Tahoma" w:hAnsi="Tahoma" w:cs="Tahoma"/>
                                        <w:color w:val="000000"/>
                                        <w:sz w:val="21"/>
                                        <w:szCs w:val="21"/>
                                      </w:rPr>
                                      <w:t xml:space="preserve">hanno partecipato alle borse di soggiorno messe a disposizione da </w:t>
                                    </w:r>
                                    <w:proofErr w:type="spellStart"/>
                                    <w:r>
                                      <w:rPr>
                                        <w:rStyle w:val="Enfasigrassetto"/>
                                        <w:rFonts w:ascii="Tahoma" w:hAnsi="Tahoma" w:cs="Tahoma"/>
                                        <w:color w:val="000000"/>
                                        <w:sz w:val="21"/>
                                        <w:szCs w:val="21"/>
                                      </w:rPr>
                                      <w:t>Goodnet</w:t>
                                    </w:r>
                                    <w:proofErr w:type="spellEnd"/>
                                    <w:r>
                                      <w:rPr>
                                        <w:rFonts w:ascii="Tahoma" w:hAnsi="Tahoma" w:cs="Tahoma"/>
                                        <w:color w:val="000000"/>
                                        <w:sz w:val="21"/>
                                        <w:szCs w:val="21"/>
                                      </w:rPr>
                                      <w:t xml:space="preserve"> e </w:t>
                                    </w:r>
                                    <w:proofErr w:type="spellStart"/>
                                    <w:r>
                                      <w:rPr>
                                        <w:rStyle w:val="Enfasigrassetto"/>
                                        <w:rFonts w:ascii="Tahoma" w:hAnsi="Tahoma" w:cs="Tahoma"/>
                                        <w:color w:val="000000"/>
                                        <w:sz w:val="21"/>
                                        <w:szCs w:val="21"/>
                                      </w:rPr>
                                      <w:t>VeneziePost</w:t>
                                    </w:r>
                                    <w:proofErr w:type="spellEnd"/>
                                    <w:r>
                                      <w:rPr>
                                        <w:rFonts w:ascii="Tahoma" w:hAnsi="Tahoma" w:cs="Tahoma"/>
                                        <w:color w:val="000000"/>
                                        <w:sz w:val="21"/>
                                        <w:szCs w:val="21"/>
                                      </w:rPr>
                                      <w:t xml:space="preserve"> (</w:t>
                                    </w:r>
                                    <w:hyperlink r:id="rId10" w:tgtFrame="_blank" w:history="1">
                                      <w:r>
                                        <w:rPr>
                                          <w:rStyle w:val="Collegamentoipertestuale"/>
                                          <w:rFonts w:ascii="Tahoma" w:hAnsi="Tahoma" w:cs="Tahoma"/>
                                          <w:color w:val="6DC6DD"/>
                                          <w:sz w:val="21"/>
                                          <w:szCs w:val="21"/>
                                        </w:rPr>
                                        <w:t>www.goodnet.it</w:t>
                                      </w:r>
                                    </w:hyperlink>
                                    <w:r>
                                      <w:rPr>
                                        <w:rFonts w:ascii="Tahoma" w:hAnsi="Tahoma" w:cs="Tahoma"/>
                                        <w:color w:val="000000"/>
                                        <w:sz w:val="21"/>
                                        <w:szCs w:val="21"/>
                                      </w:rPr>
                                      <w:t xml:space="preserve">), una piattaforma online che progetta e organizza più di 10 eventi all'anno e che è partner ufficiale di </w:t>
                                    </w:r>
                                    <w:r>
                                      <w:rPr>
                                        <w:rStyle w:val="Enfasigrassetto"/>
                                        <w:rFonts w:ascii="Tahoma" w:hAnsi="Tahoma" w:cs="Tahoma"/>
                                        <w:color w:val="000000"/>
                                        <w:sz w:val="21"/>
                                        <w:szCs w:val="21"/>
                                      </w:rPr>
                                      <w:t>Fondazione</w:t>
                                    </w:r>
                                    <w:r>
                                      <w:rPr>
                                        <w:rFonts w:ascii="Tahoma" w:hAnsi="Tahoma" w:cs="Tahoma"/>
                                        <w:color w:val="000000"/>
                                        <w:sz w:val="21"/>
                                        <w:szCs w:val="21"/>
                                      </w:rPr>
                                      <w:t> </w:t>
                                    </w:r>
                                    <w:r>
                                      <w:rPr>
                                        <w:rStyle w:val="Enfasigrassetto"/>
                                        <w:rFonts w:ascii="Tahoma" w:hAnsi="Tahoma" w:cs="Tahoma"/>
                                        <w:color w:val="000000"/>
                                        <w:sz w:val="21"/>
                                        <w:szCs w:val="21"/>
                                      </w:rPr>
                                      <w:t>Pordenonelegge.it,</w:t>
                                    </w:r>
                                    <w:r>
                                      <w:rPr>
                                        <w:rFonts w:ascii="Tahoma" w:hAnsi="Tahoma" w:cs="Tahoma"/>
                                        <w:color w:val="000000"/>
                                        <w:sz w:val="21"/>
                                        <w:szCs w:val="21"/>
                                      </w:rPr>
                                      <w:t> agenzia culturale che si occupa dell'organizzazione di quest'importante iniziativa che è</w:t>
                                    </w:r>
                                    <w:r>
                                      <w:rPr>
                                        <w:rStyle w:val="Enfasigrassetto"/>
                                        <w:rFonts w:ascii="Tahoma" w:hAnsi="Tahoma" w:cs="Tahoma"/>
                                        <w:color w:val="000000"/>
                                        <w:sz w:val="21"/>
                                        <w:szCs w:val="21"/>
                                      </w:rPr>
                                      <w:t xml:space="preserve"> Pordenonelegge.it - Festa del libro con gli autori</w:t>
                                    </w:r>
                                    <w:r>
                                      <w:rPr>
                                        <w:rFonts w:ascii="Tahoma" w:hAnsi="Tahoma" w:cs="Tahoma"/>
                                        <w:color w:val="000000"/>
                                        <w:sz w:val="21"/>
                                        <w:szCs w:val="21"/>
                                      </w:rPr>
                                      <w:t>.</w:t>
                                    </w:r>
                                    <w:r>
                                      <w:rPr>
                                        <w:rFonts w:ascii="Tahoma" w:hAnsi="Tahoma" w:cs="Tahoma"/>
                                        <w:color w:val="000000"/>
                                        <w:sz w:val="21"/>
                                        <w:szCs w:val="21"/>
                                      </w:rPr>
                                      <w:br/>
                                    </w:r>
                                    <w:r>
                                      <w:rPr>
                                        <w:rFonts w:ascii="Tahoma" w:hAnsi="Tahoma" w:cs="Tahoma"/>
                                        <w:color w:val="000000"/>
                                        <w:sz w:val="21"/>
                                        <w:szCs w:val="21"/>
                                      </w:rPr>
                                      <w:br/>
                                      <w:t>Attraverso questa nostra iniziativa in collaborazione con Pordenonelegge.it, offriamo ai partecipanti selezionati un'opportunità unica di incontrarsi e scambiare opinioni con rinomati professionisti ed esperti del settore, partecipare alle attività di formazione ed entrare in una rete internazionale di coetanei che studiano nello stesso campo.</w:t>
                                    </w:r>
                                    <w:r>
                                      <w:rPr>
                                        <w:rFonts w:ascii="Helvetica" w:hAnsi="Helvetica" w:cs="Helvetica"/>
                                        <w:color w:val="606060"/>
                                        <w:sz w:val="23"/>
                                        <w:szCs w:val="23"/>
                                      </w:rPr>
                                      <w:br/>
                                    </w:r>
                                    <w:r>
                                      <w:rPr>
                                        <w:rFonts w:ascii="Helvetica" w:hAnsi="Helvetica" w:cs="Helvetica"/>
                                        <w:color w:val="606060"/>
                                        <w:sz w:val="23"/>
                                        <w:szCs w:val="23"/>
                                      </w:rPr>
                                      <w:br/>
                                    </w:r>
                                    <w:r>
                                      <w:rPr>
                                        <w:rStyle w:val="Enfasigrassetto"/>
                                        <w:rFonts w:ascii="Tahoma" w:hAnsi="Tahoma" w:cs="Tahoma"/>
                                        <w:color w:val="000000"/>
                                        <w:sz w:val="21"/>
                                        <w:szCs w:val="21"/>
                                      </w:rPr>
                                      <w:t>Le borse di soggiorno prevedono:</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Style w:val="Enfasigrassetto"/>
                                        <w:rFonts w:ascii="Tahoma" w:eastAsia="Times New Roman" w:hAnsi="Tahoma" w:cs="Tahoma"/>
                                        <w:color w:val="000000"/>
                                        <w:sz w:val="21"/>
                                        <w:szCs w:val="21"/>
                                      </w:rPr>
                                      <w:t>alloggio</w:t>
                                    </w:r>
                                    <w:proofErr w:type="gramEnd"/>
                                    <w:r>
                                      <w:rPr>
                                        <w:rFonts w:ascii="Tahoma" w:eastAsia="Times New Roman" w:hAnsi="Tahoma" w:cs="Tahoma"/>
                                        <w:color w:val="000000"/>
                                        <w:sz w:val="21"/>
                                        <w:szCs w:val="21"/>
                                      </w:rPr>
                                      <w:t> in strutture convenzionate in città per i giorni della manifestazione;</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Style w:val="Enfasigrassetto"/>
                                        <w:rFonts w:ascii="Tahoma" w:eastAsia="Times New Roman" w:hAnsi="Tahoma" w:cs="Tahoma"/>
                                        <w:color w:val="000000"/>
                                        <w:sz w:val="21"/>
                                        <w:szCs w:val="21"/>
                                      </w:rPr>
                                      <w:t>pranzi</w:t>
                                    </w:r>
                                    <w:proofErr w:type="gramEnd"/>
                                    <w:r>
                                      <w:rPr>
                                        <w:rStyle w:val="Enfasigrassetto"/>
                                        <w:rFonts w:ascii="Tahoma" w:eastAsia="Times New Roman" w:hAnsi="Tahoma" w:cs="Tahoma"/>
                                        <w:color w:val="000000"/>
                                        <w:sz w:val="21"/>
                                        <w:szCs w:val="21"/>
                                      </w:rPr>
                                      <w:t xml:space="preserve"> e cene</w:t>
                                    </w:r>
                                    <w:r>
                                      <w:rPr>
                                        <w:rFonts w:ascii="Tahoma" w:eastAsia="Times New Roman" w:hAnsi="Tahoma" w:cs="Tahoma"/>
                                        <w:color w:val="000000"/>
                                        <w:sz w:val="21"/>
                                        <w:szCs w:val="21"/>
                                      </w:rPr>
                                      <w:t> in strutture che verranno indicate dall’organizzazione;</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Style w:val="Enfasigrassetto"/>
                                        <w:rFonts w:ascii="Tahoma" w:eastAsia="Times New Roman" w:hAnsi="Tahoma" w:cs="Tahoma"/>
                                        <w:color w:val="000000"/>
                                        <w:sz w:val="21"/>
                                        <w:szCs w:val="21"/>
                                      </w:rPr>
                                      <w:t>accredito</w:t>
                                    </w:r>
                                    <w:proofErr w:type="gramEnd"/>
                                    <w:r>
                                      <w:rPr>
                                        <w:rFonts w:ascii="Tahoma" w:eastAsia="Times New Roman" w:hAnsi="Tahoma" w:cs="Tahoma"/>
                                        <w:color w:val="000000"/>
                                        <w:sz w:val="21"/>
                                        <w:szCs w:val="21"/>
                                      </w:rPr>
                                      <w:t> per la partecipazione agli eventi;</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Fonts w:ascii="Tahoma" w:eastAsia="Times New Roman" w:hAnsi="Tahoma" w:cs="Tahoma"/>
                                        <w:color w:val="000000"/>
                                        <w:sz w:val="21"/>
                                        <w:szCs w:val="21"/>
                                      </w:rPr>
                                      <w:lastRenderedPageBreak/>
                                      <w:t>pagamento</w:t>
                                    </w:r>
                                    <w:proofErr w:type="gramEnd"/>
                                    <w:r>
                                      <w:rPr>
                                        <w:rFonts w:ascii="Tahoma" w:eastAsia="Times New Roman" w:hAnsi="Tahoma" w:cs="Tahoma"/>
                                        <w:color w:val="000000"/>
                                        <w:sz w:val="21"/>
                                        <w:szCs w:val="21"/>
                                      </w:rPr>
                                      <w:t xml:space="preserve"> della tassa di soggiorno;</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Style w:val="Enfasigrassetto"/>
                                        <w:rFonts w:ascii="Tahoma" w:eastAsia="Times New Roman" w:hAnsi="Tahoma" w:cs="Tahoma"/>
                                        <w:color w:val="000000"/>
                                        <w:sz w:val="21"/>
                                        <w:szCs w:val="21"/>
                                      </w:rPr>
                                      <w:t>transfer</w:t>
                                    </w:r>
                                    <w:proofErr w:type="gramEnd"/>
                                    <w:r>
                                      <w:rPr>
                                        <w:rFonts w:ascii="Tahoma" w:eastAsia="Times New Roman" w:hAnsi="Tahoma" w:cs="Tahoma"/>
                                        <w:color w:val="000000"/>
                                        <w:sz w:val="21"/>
                                        <w:szCs w:val="21"/>
                                      </w:rPr>
                                      <w:t> dalle strutture alberghiere ai luoghi del Festival; </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Style w:val="Enfasigrassetto"/>
                                        <w:rFonts w:ascii="Tahoma" w:eastAsia="Times New Roman" w:hAnsi="Tahoma" w:cs="Tahoma"/>
                                        <w:color w:val="000000"/>
                                        <w:sz w:val="21"/>
                                        <w:szCs w:val="21"/>
                                      </w:rPr>
                                      <w:t>organizzazione</w:t>
                                    </w:r>
                                    <w:proofErr w:type="gramEnd"/>
                                    <w:r>
                                      <w:rPr>
                                        <w:rStyle w:val="Enfasigrassetto"/>
                                        <w:rFonts w:ascii="Tahoma" w:eastAsia="Times New Roman" w:hAnsi="Tahoma" w:cs="Tahoma"/>
                                        <w:color w:val="000000"/>
                                        <w:sz w:val="21"/>
                                        <w:szCs w:val="21"/>
                                      </w:rPr>
                                      <w:t xml:space="preserve"> di momenti conviviali</w:t>
                                    </w:r>
                                    <w:r>
                                      <w:rPr>
                                        <w:rFonts w:ascii="Tahoma" w:eastAsia="Times New Roman" w:hAnsi="Tahoma" w:cs="Tahoma"/>
                                        <w:color w:val="000000"/>
                                        <w:sz w:val="21"/>
                                        <w:szCs w:val="21"/>
                                      </w:rPr>
                                      <w:t>;</w:t>
                                    </w:r>
                                  </w:p>
                                  <w:p w:rsidR="005B1655" w:rsidRDefault="005B1655" w:rsidP="00AD1A63">
                                    <w:pPr>
                                      <w:numPr>
                                        <w:ilvl w:val="0"/>
                                        <w:numId w:val="1"/>
                                      </w:numPr>
                                      <w:spacing w:before="100" w:beforeAutospacing="1" w:after="100" w:afterAutospacing="1" w:line="312" w:lineRule="atLeast"/>
                                      <w:jc w:val="both"/>
                                      <w:rPr>
                                        <w:rFonts w:ascii="Helvetica" w:eastAsia="Times New Roman" w:hAnsi="Helvetica" w:cs="Helvetica"/>
                                        <w:color w:val="606060"/>
                                        <w:sz w:val="23"/>
                                        <w:szCs w:val="23"/>
                                      </w:rPr>
                                    </w:pPr>
                                    <w:proofErr w:type="gramStart"/>
                                    <w:r>
                                      <w:rPr>
                                        <w:rFonts w:ascii="Tahoma" w:eastAsia="Times New Roman" w:hAnsi="Tahoma" w:cs="Tahoma"/>
                                        <w:color w:val="000000"/>
                                        <w:sz w:val="21"/>
                                        <w:szCs w:val="21"/>
                                      </w:rPr>
                                      <w:t>offerta</w:t>
                                    </w:r>
                                    <w:proofErr w:type="gramEnd"/>
                                    <w:r>
                                      <w:rPr>
                                        <w:rFonts w:ascii="Tahoma" w:eastAsia="Times New Roman" w:hAnsi="Tahoma" w:cs="Tahoma"/>
                                        <w:color w:val="000000"/>
                                        <w:sz w:val="21"/>
                                        <w:szCs w:val="21"/>
                                      </w:rPr>
                                      <w:t xml:space="preserve"> in omaggio di </w:t>
                                    </w:r>
                                    <w:r>
                                      <w:rPr>
                                        <w:rStyle w:val="Enfasigrassetto"/>
                                        <w:rFonts w:ascii="Tahoma" w:eastAsia="Times New Roman" w:hAnsi="Tahoma" w:cs="Tahoma"/>
                                        <w:color w:val="000000"/>
                                        <w:sz w:val="21"/>
                                        <w:szCs w:val="21"/>
                                      </w:rPr>
                                      <w:t>pubblicazioni scientifiche</w:t>
                                    </w:r>
                                    <w:r>
                                      <w:rPr>
                                        <w:rFonts w:ascii="Tahoma" w:eastAsia="Times New Roman" w:hAnsi="Tahoma" w:cs="Tahoma"/>
                                        <w:color w:val="000000"/>
                                        <w:sz w:val="21"/>
                                        <w:szCs w:val="21"/>
                                      </w:rPr>
                                      <w:t> sui temi del Festival;</w:t>
                                    </w:r>
                                  </w:p>
                                  <w:p w:rsidR="005B1655" w:rsidRDefault="005B1655">
                                    <w:pPr>
                                      <w:spacing w:line="360" w:lineRule="auto"/>
                                      <w:jc w:val="both"/>
                                      <w:rPr>
                                        <w:rFonts w:ascii="Helvetica" w:hAnsi="Helvetica" w:cs="Helvetica"/>
                                        <w:color w:val="606060"/>
                                        <w:sz w:val="23"/>
                                        <w:szCs w:val="23"/>
                                      </w:rPr>
                                    </w:pPr>
                                    <w:r>
                                      <w:rPr>
                                        <w:rStyle w:val="Enfasigrassetto"/>
                                        <w:rFonts w:ascii="Tahoma" w:hAnsi="Tahoma" w:cs="Tahoma"/>
                                        <w:color w:val="000000"/>
                                        <w:sz w:val="21"/>
                                        <w:szCs w:val="21"/>
                                      </w:rPr>
                                      <w:t>NOTA:</w:t>
                                    </w:r>
                                    <w:r>
                                      <w:rPr>
                                        <w:rFonts w:ascii="Tahoma" w:hAnsi="Tahoma" w:cs="Tahoma"/>
                                        <w:color w:val="000000"/>
                                        <w:sz w:val="21"/>
                                        <w:szCs w:val="21"/>
                                      </w:rPr>
                                      <w:t xml:space="preserve"> Poiché la manifestazione è particolarmente affollata, per seguire gli incontri di vostra preferenza dovete recarvi alla sede dell'evento in largo anticipo.</w:t>
                                    </w:r>
                                    <w:r>
                                      <w:rPr>
                                        <w:rFonts w:ascii="Helvetica" w:hAnsi="Helvetica" w:cs="Helvetica"/>
                                        <w:color w:val="606060"/>
                                        <w:sz w:val="23"/>
                                        <w:szCs w:val="23"/>
                                      </w:rPr>
                                      <w:br/>
                                      <w:t> </w:t>
                                    </w:r>
                                  </w:p>
                                  <w:p w:rsidR="005B1655" w:rsidRDefault="005B1655">
                                    <w:pPr>
                                      <w:spacing w:line="312" w:lineRule="atLeast"/>
                                      <w:jc w:val="both"/>
                                      <w:rPr>
                                        <w:rFonts w:ascii="Helvetica" w:hAnsi="Helvetica" w:cs="Helvetica"/>
                                        <w:color w:val="606060"/>
                                        <w:sz w:val="23"/>
                                        <w:szCs w:val="23"/>
                                      </w:rPr>
                                    </w:pPr>
                                    <w:r>
                                      <w:rPr>
                                        <w:rFonts w:ascii="Tahoma" w:hAnsi="Tahoma" w:cs="Tahoma"/>
                                        <w:color w:val="000000"/>
                                        <w:sz w:val="21"/>
                                        <w:szCs w:val="21"/>
                                      </w:rPr>
                                      <w:t>A fine manifestazione verrà rilasciato tramite mail l'</w:t>
                                    </w:r>
                                    <w:r>
                                      <w:rPr>
                                        <w:rStyle w:val="Enfasigrassetto"/>
                                        <w:rFonts w:ascii="Tahoma" w:hAnsi="Tahoma" w:cs="Tahoma"/>
                                        <w:color w:val="000000"/>
                                        <w:sz w:val="21"/>
                                        <w:szCs w:val="21"/>
                                      </w:rPr>
                                      <w:t>attestato di partecipazione ufficiale</w:t>
                                    </w:r>
                                    <w:r>
                                      <w:rPr>
                                        <w:rFonts w:ascii="Tahoma" w:hAnsi="Tahoma" w:cs="Tahoma"/>
                                        <w:color w:val="000000"/>
                                        <w:sz w:val="21"/>
                                        <w:szCs w:val="21"/>
                                      </w:rPr>
                                      <w:t>. </w:t>
                                    </w: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1655">
                                <w:tc>
                                  <w:tcPr>
                                    <w:tcW w:w="0" w:type="auto"/>
                                    <w:tcBorders>
                                      <w:top w:val="single" w:sz="18" w:space="0" w:color="FCE11F"/>
                                      <w:left w:val="nil"/>
                                      <w:bottom w:val="nil"/>
                                      <w:right w:val="nil"/>
                                    </w:tcBorders>
                                    <w:vAlign w:val="center"/>
                                    <w:hideMark/>
                                  </w:tcPr>
                                  <w:p w:rsidR="005B1655" w:rsidRDefault="005B1655"/>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spacing w:line="312" w:lineRule="atLeast"/>
                                      <w:jc w:val="center"/>
                                      <w:rPr>
                                        <w:rFonts w:ascii="Helvetica" w:hAnsi="Helvetica" w:cs="Helvetica"/>
                                        <w:color w:val="606060"/>
                                        <w:sz w:val="23"/>
                                        <w:szCs w:val="23"/>
                                      </w:rPr>
                                    </w:pPr>
                                    <w:r>
                                      <w:rPr>
                                        <w:rStyle w:val="Enfasigrassetto"/>
                                        <w:rFonts w:ascii="Tahoma" w:hAnsi="Tahoma" w:cs="Tahoma"/>
                                        <w:color w:val="000000"/>
                                      </w:rPr>
                                      <w:t>COME PRESENTARE LA DOMANDA PER LA BORSA DI SOGGIORNO</w:t>
                                    </w:r>
                                  </w:p>
                                  <w:p w:rsidR="005B1655" w:rsidRDefault="005B1655">
                                    <w:pPr>
                                      <w:spacing w:line="312" w:lineRule="atLeast"/>
                                      <w:jc w:val="both"/>
                                      <w:rPr>
                                        <w:rFonts w:ascii="Helvetica" w:hAnsi="Helvetica" w:cs="Helvetica"/>
                                        <w:color w:val="606060"/>
                                        <w:sz w:val="23"/>
                                        <w:szCs w:val="23"/>
                                      </w:rPr>
                                    </w:pPr>
                                    <w:r>
                                      <w:rPr>
                                        <w:rFonts w:ascii="Tahoma" w:hAnsi="Tahoma" w:cs="Tahoma"/>
                                        <w:color w:val="000000"/>
                                        <w:sz w:val="21"/>
                                        <w:szCs w:val="21"/>
                                      </w:rPr>
                                      <w:t> </w:t>
                                    </w:r>
                                  </w:p>
                                  <w:p w:rsidR="005B1655" w:rsidRDefault="005B1655">
                                    <w:pPr>
                                      <w:spacing w:line="312" w:lineRule="atLeast"/>
                                      <w:jc w:val="both"/>
                                      <w:rPr>
                                        <w:rFonts w:ascii="Helvetica" w:hAnsi="Helvetica" w:cs="Helvetica"/>
                                        <w:color w:val="606060"/>
                                        <w:sz w:val="23"/>
                                        <w:szCs w:val="23"/>
                                      </w:rPr>
                                    </w:pPr>
                                    <w:r>
                                      <w:rPr>
                                        <w:rFonts w:ascii="Tahoma" w:hAnsi="Tahoma" w:cs="Tahoma"/>
                                        <w:color w:val="000000"/>
                                        <w:sz w:val="21"/>
                                        <w:szCs w:val="21"/>
                                      </w:rPr>
                                      <w:t>Mettiamo disposizione degli studenti interessati </w:t>
                                    </w:r>
                                    <w:r>
                                      <w:rPr>
                                        <w:rStyle w:val="Enfasigrassetto"/>
                                        <w:rFonts w:ascii="Tahoma" w:hAnsi="Tahoma" w:cs="Tahoma"/>
                                        <w:color w:val="000000"/>
                                        <w:sz w:val="21"/>
                                        <w:szCs w:val="21"/>
                                      </w:rPr>
                                      <w:t>200 borse di soggiorno per studenti.</w:t>
                                    </w:r>
                                    <w:r>
                                      <w:rPr>
                                        <w:rFonts w:ascii="Tahoma" w:hAnsi="Tahoma" w:cs="Tahoma"/>
                                        <w:color w:val="000000"/>
                                        <w:sz w:val="21"/>
                                        <w:szCs w:val="21"/>
                                      </w:rPr>
                                      <w:br/>
                                      <w:t> </w:t>
                                    </w:r>
                                    <w:r>
                                      <w:rPr>
                                        <w:rFonts w:ascii="Tahoma" w:hAnsi="Tahoma" w:cs="Tahoma"/>
                                        <w:color w:val="000000"/>
                                        <w:sz w:val="21"/>
                                        <w:szCs w:val="21"/>
                                      </w:rPr>
                                      <w:br/>
                                      <w:t>Per candidarsi alle borse di soggiorno, è sufficiente </w:t>
                                    </w:r>
                                    <w:r>
                                      <w:rPr>
                                        <w:rStyle w:val="Enfasigrassetto"/>
                                        <w:rFonts w:ascii="Tahoma" w:hAnsi="Tahoma" w:cs="Tahoma"/>
                                        <w:color w:val="000000"/>
                                        <w:sz w:val="21"/>
                                        <w:szCs w:val="21"/>
                                      </w:rPr>
                                      <w:t>compilare il modulo disponibile qui sotto entro e non oltre le ore 20.00 del 30 giugno 2015</w:t>
                                    </w:r>
                                    <w:r>
                                      <w:rPr>
                                        <w:rFonts w:ascii="Tahoma" w:hAnsi="Tahoma" w:cs="Tahoma"/>
                                        <w:color w:val="000000"/>
                                        <w:sz w:val="21"/>
                                        <w:szCs w:val="21"/>
                                      </w:rPr>
                                      <w:t>.</w:t>
                                    </w:r>
                                    <w:r>
                                      <w:rPr>
                                        <w:rFonts w:ascii="Tahoma" w:hAnsi="Tahoma" w:cs="Tahoma"/>
                                        <w:color w:val="000000"/>
                                        <w:sz w:val="21"/>
                                        <w:szCs w:val="21"/>
                                      </w:rPr>
                                      <w:br/>
                                      <w:t> </w:t>
                                    </w:r>
                                    <w:r>
                                      <w:rPr>
                                        <w:rFonts w:ascii="Tahoma" w:hAnsi="Tahoma" w:cs="Tahoma"/>
                                        <w:color w:val="000000"/>
                                        <w:sz w:val="21"/>
                                        <w:szCs w:val="21"/>
                                      </w:rPr>
                                      <w:br/>
                                    </w:r>
                                    <w:r>
                                      <w:rPr>
                                        <w:rStyle w:val="Enfasigrassetto"/>
                                        <w:rFonts w:ascii="Tahoma" w:hAnsi="Tahoma" w:cs="Tahoma"/>
                                        <w:color w:val="000000"/>
                                        <w:sz w:val="21"/>
                                        <w:szCs w:val="21"/>
                                      </w:rPr>
                                      <w:t>Gli studenti selezionati sono tenuti a seguire il programma di eventi</w:t>
                                    </w:r>
                                    <w:r>
                                      <w:rPr>
                                        <w:rFonts w:ascii="Tahoma" w:hAnsi="Tahoma" w:cs="Tahoma"/>
                                        <w:color w:val="000000"/>
                                        <w:sz w:val="21"/>
                                        <w:szCs w:val="21"/>
                                      </w:rPr>
                                      <w:t> che verrà definito dall'organizzazione  e a prendere parte attivamente alle attività previste nei giorni del Festival.</w:t>
                                    </w:r>
                                    <w:r>
                                      <w:rPr>
                                        <w:rFonts w:ascii="Tahoma" w:hAnsi="Tahoma" w:cs="Tahoma"/>
                                        <w:color w:val="000000"/>
                                        <w:sz w:val="21"/>
                                        <w:szCs w:val="21"/>
                                      </w:rPr>
                                      <w:br/>
                                      <w:t> </w:t>
                                    </w:r>
                                    <w:r>
                                      <w:rPr>
                                        <w:rFonts w:ascii="Tahoma" w:hAnsi="Tahoma" w:cs="Tahoma"/>
                                        <w:color w:val="000000"/>
                                        <w:sz w:val="21"/>
                                        <w:szCs w:val="21"/>
                                      </w:rPr>
                                      <w:br/>
                                      <w:t>Per garantire la qualità dell’organizzazione chiediamo agli studenti selezionati di </w:t>
                                    </w:r>
                                    <w:r>
                                      <w:rPr>
                                        <w:rStyle w:val="Enfasigrassetto"/>
                                        <w:rFonts w:ascii="Tahoma" w:hAnsi="Tahoma" w:cs="Tahoma"/>
                                        <w:color w:val="000000"/>
                                        <w:sz w:val="21"/>
                                        <w:szCs w:val="21"/>
                                      </w:rPr>
                                      <w:t>versare una quota di partecipazione di 160 euro.</w:t>
                                    </w:r>
                                    <w:r>
                                      <w:rPr>
                                        <w:rFonts w:ascii="Helvetica" w:hAnsi="Helvetica" w:cs="Helvetica"/>
                                        <w:color w:val="606060"/>
                                        <w:sz w:val="23"/>
                                        <w:szCs w:val="23"/>
                                      </w:rPr>
                                      <w:br/>
                                    </w:r>
                                    <w:r>
                                      <w:rPr>
                                        <w:rFonts w:ascii="Helvetica" w:hAnsi="Helvetica" w:cs="Helvetica"/>
                                        <w:color w:val="606060"/>
                                        <w:sz w:val="23"/>
                                        <w:szCs w:val="23"/>
                                      </w:rPr>
                                      <w:br/>
                                    </w:r>
                                    <w:r>
                                      <w:rPr>
                                        <w:rFonts w:ascii="Tahoma" w:hAnsi="Tahoma" w:cs="Tahoma"/>
                                        <w:color w:val="000000"/>
                                        <w:sz w:val="21"/>
                                        <w:szCs w:val="21"/>
                                      </w:rPr>
                                      <w:t xml:space="preserve">In caso di </w:t>
                                    </w:r>
                                    <w:r>
                                      <w:rPr>
                                        <w:rStyle w:val="Enfasigrassetto"/>
                                        <w:rFonts w:ascii="Tahoma" w:hAnsi="Tahoma" w:cs="Tahoma"/>
                                        <w:color w:val="000000"/>
                                        <w:sz w:val="21"/>
                                        <w:szCs w:val="21"/>
                                      </w:rPr>
                                      <w:t>disdetta successiva al versamento della quota</w:t>
                                    </w:r>
                                    <w:r>
                                      <w:rPr>
                                        <w:rFonts w:ascii="Tahoma" w:hAnsi="Tahoma" w:cs="Tahoma"/>
                                        <w:color w:val="000000"/>
                                        <w:sz w:val="21"/>
                                        <w:szCs w:val="21"/>
                                      </w:rPr>
                                      <w:t xml:space="preserve"> l'organizzazione provvederà a rimborsare secondo le seguenti modalità:</w:t>
                                    </w:r>
                                    <w:r>
                                      <w:rPr>
                                        <w:rFonts w:ascii="Tahoma" w:hAnsi="Tahoma" w:cs="Tahoma"/>
                                        <w:color w:val="000000"/>
                                        <w:sz w:val="21"/>
                                        <w:szCs w:val="21"/>
                                      </w:rPr>
                                      <w:br/>
                                      <w:t>- 80% della quota per la disdetta pervenuta almeno 30 giorni prima dell'evento</w:t>
                                    </w:r>
                                    <w:r>
                                      <w:rPr>
                                        <w:rFonts w:ascii="Tahoma" w:hAnsi="Tahoma" w:cs="Tahoma"/>
                                        <w:color w:val="000000"/>
                                        <w:sz w:val="21"/>
                                        <w:szCs w:val="21"/>
                                      </w:rPr>
                                      <w:br/>
                                      <w:t>- 50% della quota per la disdetta pervenuta almeno 15 giorni prima dell'evento</w:t>
                                    </w:r>
                                    <w:r>
                                      <w:rPr>
                                        <w:rFonts w:ascii="Tahoma" w:hAnsi="Tahoma" w:cs="Tahoma"/>
                                        <w:color w:val="000000"/>
                                        <w:sz w:val="21"/>
                                        <w:szCs w:val="21"/>
                                      </w:rPr>
                                      <w:br/>
                                      <w:t>- 40% della quota per la disdetta pervenuta almeno 7 giorni prima dell'evento</w:t>
                                    </w:r>
                                    <w:r>
                                      <w:rPr>
                                        <w:rFonts w:ascii="Tahoma" w:hAnsi="Tahoma" w:cs="Tahoma"/>
                                        <w:color w:val="000000"/>
                                        <w:sz w:val="21"/>
                                        <w:szCs w:val="21"/>
                                      </w:rPr>
                                      <w:br/>
                                      <w:t>- nessun rimborso previsto per la disdetta pervenuta nella settimana che precede la manifestazione.</w:t>
                                    </w:r>
                                  </w:p>
                                  <w:p w:rsidR="005B1655" w:rsidRDefault="005B1655">
                                    <w:pPr>
                                      <w:spacing w:line="312" w:lineRule="atLeast"/>
                                      <w:jc w:val="both"/>
                                      <w:rPr>
                                        <w:rFonts w:ascii="Helvetica" w:hAnsi="Helvetica" w:cs="Helvetica"/>
                                        <w:color w:val="606060"/>
                                        <w:sz w:val="23"/>
                                        <w:szCs w:val="23"/>
                                      </w:rPr>
                                    </w:pPr>
                                    <w:r>
                                      <w:rPr>
                                        <w:rFonts w:ascii="Helvetica" w:hAnsi="Helvetica" w:cs="Helvetica"/>
                                        <w:color w:val="606060"/>
                                        <w:sz w:val="23"/>
                                        <w:szCs w:val="23"/>
                                      </w:rPr>
                                      <w:t> </w:t>
                                    </w:r>
                                  </w:p>
                                  <w:p w:rsidR="005B1655" w:rsidRDefault="005B1655">
                                    <w:pPr>
                                      <w:spacing w:line="312" w:lineRule="atLeast"/>
                                      <w:jc w:val="center"/>
                                      <w:rPr>
                                        <w:rFonts w:ascii="Helvetica" w:hAnsi="Helvetica" w:cs="Helvetica"/>
                                        <w:color w:val="606060"/>
                                        <w:sz w:val="23"/>
                                        <w:szCs w:val="23"/>
                                      </w:rPr>
                                    </w:pPr>
                                    <w:r>
                                      <w:rPr>
                                        <w:rStyle w:val="Enfasigrassetto"/>
                                        <w:rFonts w:ascii="Tahoma" w:hAnsi="Tahoma" w:cs="Tahoma"/>
                                        <w:color w:val="000000"/>
                                        <w:sz w:val="21"/>
                                        <w:szCs w:val="21"/>
                                      </w:rPr>
                                      <w:t>Restano a carico degli studenti le spese di viaggio per e da Pordenone.</w:t>
                                    </w:r>
                                  </w:p>
                                  <w:p w:rsidR="005B1655" w:rsidRDefault="005B1655">
                                    <w:pPr>
                                      <w:spacing w:line="312" w:lineRule="atLeast"/>
                                      <w:jc w:val="both"/>
                                      <w:rPr>
                                        <w:rFonts w:ascii="Helvetica" w:hAnsi="Helvetica" w:cs="Helvetica"/>
                                        <w:color w:val="606060"/>
                                        <w:sz w:val="23"/>
                                        <w:szCs w:val="23"/>
                                      </w:rPr>
                                    </w:pPr>
                                    <w:r>
                                      <w:rPr>
                                        <w:rFonts w:ascii="Tahoma" w:hAnsi="Tahoma" w:cs="Tahoma"/>
                                        <w:color w:val="000000"/>
                                        <w:sz w:val="21"/>
                                        <w:szCs w:val="21"/>
                                      </w:rPr>
                                      <w:t> </w:t>
                                    </w:r>
                                    <w:r>
                                      <w:rPr>
                                        <w:rFonts w:ascii="Tahoma" w:hAnsi="Tahoma" w:cs="Tahoma"/>
                                        <w:color w:val="000000"/>
                                        <w:sz w:val="21"/>
                                        <w:szCs w:val="21"/>
                                      </w:rPr>
                                      <w:br/>
                                      <w:t>La </w:t>
                                    </w:r>
                                    <w:r>
                                      <w:rPr>
                                        <w:rStyle w:val="Enfasigrassetto"/>
                                        <w:rFonts w:ascii="Tahoma" w:hAnsi="Tahoma" w:cs="Tahoma"/>
                                        <w:color w:val="000000"/>
                                        <w:sz w:val="21"/>
                                        <w:szCs w:val="21"/>
                                      </w:rPr>
                                      <w:t>selezione</w:t>
                                    </w:r>
                                    <w:r>
                                      <w:rPr>
                                        <w:rFonts w:ascii="Tahoma" w:hAnsi="Tahoma" w:cs="Tahoma"/>
                                        <w:color w:val="000000"/>
                                        <w:sz w:val="21"/>
                                        <w:szCs w:val="21"/>
                                      </w:rPr>
                                      <w:t> delle candidature avverrà a giudizio insindacabile della direzione organizzativa; i </w:t>
                                    </w:r>
                                    <w:r>
                                      <w:rPr>
                                        <w:rStyle w:val="Enfasigrassetto"/>
                                        <w:rFonts w:ascii="Tahoma" w:hAnsi="Tahoma" w:cs="Tahoma"/>
                                        <w:color w:val="000000"/>
                                        <w:sz w:val="21"/>
                                        <w:szCs w:val="21"/>
                                      </w:rPr>
                                      <w:t>risultati</w:t>
                                    </w:r>
                                    <w:r>
                                      <w:rPr>
                                        <w:rFonts w:ascii="Tahoma" w:hAnsi="Tahoma" w:cs="Tahoma"/>
                                        <w:color w:val="000000"/>
                                        <w:sz w:val="21"/>
                                        <w:szCs w:val="21"/>
                                      </w:rPr>
                                      <w:t xml:space="preserve"> verranno comunicati tramite comunicazione mail. Lo staff fornirà ai selezionati tutte le informazioni riguardanti il vitto, l’alloggio e il programma degli appuntamenti, nonché </w:t>
                                    </w:r>
                                    <w:r>
                                      <w:rPr>
                                        <w:rFonts w:ascii="Tahoma" w:hAnsi="Tahoma" w:cs="Tahoma"/>
                                        <w:color w:val="000000"/>
                                        <w:sz w:val="21"/>
                                        <w:szCs w:val="21"/>
                                      </w:rPr>
                                      <w:lastRenderedPageBreak/>
                                      <w:t>comunicherà le modalità per il versamento della quota simbolica di partecipazione.</w:t>
                                    </w:r>
                                    <w:r>
                                      <w:rPr>
                                        <w:rFonts w:ascii="Helvetica" w:hAnsi="Helvetica" w:cs="Helvetica"/>
                                        <w:color w:val="606060"/>
                                        <w:sz w:val="23"/>
                                        <w:szCs w:val="23"/>
                                      </w:rPr>
                                      <w:br/>
                                      <w:t> </w:t>
                                    </w: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0" w:type="dxa"/>
                                <w:left w:w="270" w:type="dxa"/>
                                <w:bottom w:w="270" w:type="dxa"/>
                                <w:right w:w="270" w:type="dxa"/>
                              </w:tcMar>
                              <w:hideMark/>
                            </w:tcPr>
                            <w:tbl>
                              <w:tblPr>
                                <w:tblW w:w="0" w:type="auto"/>
                                <w:jc w:val="center"/>
                                <w:shd w:val="clear" w:color="auto" w:fill="FCE11F"/>
                                <w:tblCellMar>
                                  <w:left w:w="0" w:type="dxa"/>
                                  <w:right w:w="0" w:type="dxa"/>
                                </w:tblCellMar>
                                <w:tblLook w:val="04A0" w:firstRow="1" w:lastRow="0" w:firstColumn="1" w:lastColumn="0" w:noHBand="0" w:noVBand="1"/>
                              </w:tblPr>
                              <w:tblGrid>
                                <w:gridCol w:w="3892"/>
                              </w:tblGrid>
                              <w:tr w:rsidR="005B1655">
                                <w:trPr>
                                  <w:jc w:val="center"/>
                                </w:trPr>
                                <w:tc>
                                  <w:tcPr>
                                    <w:tcW w:w="0" w:type="auto"/>
                                    <w:shd w:val="clear" w:color="auto" w:fill="FCE11F"/>
                                    <w:tcMar>
                                      <w:top w:w="225" w:type="dxa"/>
                                      <w:left w:w="225" w:type="dxa"/>
                                      <w:bottom w:w="225" w:type="dxa"/>
                                      <w:right w:w="225" w:type="dxa"/>
                                    </w:tcMar>
                                    <w:vAlign w:val="center"/>
                                    <w:hideMark/>
                                  </w:tcPr>
                                  <w:p w:rsidR="005B1655" w:rsidRDefault="007C1012">
                                    <w:pPr>
                                      <w:jc w:val="center"/>
                                      <w:rPr>
                                        <w:rFonts w:ascii="Trebuchet MS" w:hAnsi="Trebuchet MS"/>
                                        <w:sz w:val="30"/>
                                        <w:szCs w:val="30"/>
                                      </w:rPr>
                                    </w:pPr>
                                    <w:hyperlink r:id="rId11" w:tgtFrame="_blank" w:tooltip="Clicca qui per candidarti" w:history="1">
                                      <w:r w:rsidR="005B1655">
                                        <w:rPr>
                                          <w:rStyle w:val="Collegamentoipertestuale"/>
                                          <w:rFonts w:ascii="Trebuchet MS" w:hAnsi="Trebuchet MS"/>
                                          <w:b/>
                                          <w:bCs/>
                                          <w:color w:val="0A0A0A"/>
                                          <w:sz w:val="30"/>
                                          <w:szCs w:val="30"/>
                                          <w:u w:val="none"/>
                                        </w:rPr>
                                        <w:t>Clicca qui per candidarti</w:t>
                                      </w:r>
                                    </w:hyperlink>
                                    <w:r w:rsidR="005B1655">
                                      <w:rPr>
                                        <w:rFonts w:ascii="Trebuchet MS" w:hAnsi="Trebuchet MS"/>
                                        <w:sz w:val="30"/>
                                        <w:szCs w:val="30"/>
                                      </w:rPr>
                                      <w:t xml:space="preserve"> </w:t>
                                    </w:r>
                                  </w:p>
                                </w:tc>
                              </w:tr>
                            </w:tbl>
                            <w:p w:rsidR="005B1655" w:rsidRDefault="005B1655">
                              <w:pPr>
                                <w:jc w:val="cente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1655">
                                <w:tc>
                                  <w:tcPr>
                                    <w:tcW w:w="0" w:type="auto"/>
                                    <w:tcBorders>
                                      <w:top w:val="single" w:sz="18" w:space="0" w:color="FCE11F"/>
                                      <w:left w:val="nil"/>
                                      <w:bottom w:val="nil"/>
                                      <w:right w:val="nil"/>
                                    </w:tcBorders>
                                    <w:vAlign w:val="center"/>
                                    <w:hideMark/>
                                  </w:tcPr>
                                  <w:p w:rsidR="005B1655" w:rsidRDefault="005B1655"/>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vAlign w:val="center"/>
                                    <w:hideMark/>
                                  </w:tcPr>
                                  <w:tbl>
                                    <w:tblPr>
                                      <w:tblW w:w="5000" w:type="pct"/>
                                      <w:shd w:val="clear" w:color="auto" w:fill="FCE11F"/>
                                      <w:tblCellMar>
                                        <w:left w:w="0" w:type="dxa"/>
                                        <w:right w:w="0" w:type="dxa"/>
                                      </w:tblCellMar>
                                      <w:tblLook w:val="04A0" w:firstRow="1" w:lastRow="0" w:firstColumn="1" w:lastColumn="0" w:noHBand="0" w:noVBand="1"/>
                                    </w:tblPr>
                                    <w:tblGrid>
                                      <w:gridCol w:w="8440"/>
                                    </w:tblGrid>
                                    <w:tr w:rsidR="005B1655">
                                      <w:tc>
                                        <w:tcPr>
                                          <w:tcW w:w="0" w:type="auto"/>
                                          <w:tcBorders>
                                            <w:top w:val="single" w:sz="8" w:space="0" w:color="FCE11F"/>
                                            <w:left w:val="single" w:sz="8" w:space="0" w:color="FCE11F"/>
                                            <w:bottom w:val="single" w:sz="8" w:space="0" w:color="FCE11F"/>
                                            <w:right w:val="single" w:sz="8" w:space="0" w:color="FCE11F"/>
                                          </w:tcBorders>
                                          <w:shd w:val="clear" w:color="auto" w:fill="FCE11F"/>
                                          <w:tcMar>
                                            <w:top w:w="270" w:type="dxa"/>
                                            <w:left w:w="270" w:type="dxa"/>
                                            <w:bottom w:w="270" w:type="dxa"/>
                                            <w:right w:w="270" w:type="dxa"/>
                                          </w:tcMar>
                                          <w:hideMark/>
                                        </w:tcPr>
                                        <w:p w:rsidR="005B1655" w:rsidRDefault="005B1655">
                                          <w:pPr>
                                            <w:spacing w:line="360" w:lineRule="auto"/>
                                            <w:rPr>
                                              <w:rFonts w:ascii="Helvetica" w:hAnsi="Helvetica" w:cs="Helvetica"/>
                                              <w:color w:val="606060"/>
                                              <w:sz w:val="23"/>
                                              <w:szCs w:val="23"/>
                                            </w:rPr>
                                          </w:pPr>
                                          <w:r>
                                            <w:rPr>
                                              <w:rStyle w:val="Enfasigrassetto"/>
                                              <w:rFonts w:ascii="Tahoma" w:hAnsi="Tahoma" w:cs="Tahoma"/>
                                              <w:color w:val="000000"/>
                                            </w:rPr>
                                            <w:t>SEI INTERESSATO ALLA SOSTENIBILITÀ, INNOVAZIONE, STORIA, SCIENZA, DESIGN E CREATIVITÀ?</w:t>
                                          </w:r>
                                        </w:p>
                                        <w:p w:rsidR="005B1655" w:rsidRDefault="005B1655">
                                          <w:pPr>
                                            <w:spacing w:line="312" w:lineRule="atLeast"/>
                                            <w:jc w:val="both"/>
                                            <w:rPr>
                                              <w:rFonts w:ascii="Helvetica" w:hAnsi="Helvetica" w:cs="Helvetica"/>
                                              <w:color w:val="606060"/>
                                              <w:sz w:val="23"/>
                                              <w:szCs w:val="23"/>
                                            </w:rPr>
                                          </w:pPr>
                                          <w:r>
                                            <w:rPr>
                                              <w:rFonts w:ascii="Helvetica" w:hAnsi="Helvetica" w:cs="Helvetica"/>
                                              <w:color w:val="606060"/>
                                              <w:sz w:val="23"/>
                                              <w:szCs w:val="23"/>
                                            </w:rPr>
                                            <w:t> </w:t>
                                          </w:r>
                                          <w:r>
                                            <w:rPr>
                                              <w:rFonts w:ascii="Helvetica" w:hAnsi="Helvetica" w:cs="Helvetica"/>
                                              <w:color w:val="606060"/>
                                              <w:sz w:val="23"/>
                                              <w:szCs w:val="23"/>
                                            </w:rPr>
                                            <w:br/>
                                          </w:r>
                                          <w:r>
                                            <w:rPr>
                                              <w:rFonts w:ascii="Tahoma" w:hAnsi="Tahoma" w:cs="Tahoma"/>
                                              <w:color w:val="000000"/>
                                              <w:sz w:val="21"/>
                                              <w:szCs w:val="21"/>
                                            </w:rPr>
                                            <w:t>Non perdere l'occasione di partecipare alle manifestazioni che organizzeremo nei prossimi mesi. Le nostre borse di soggiorno offrono l'opportunità di combinare un programma di lezioni con visite guidate culturali. </w:t>
                                          </w:r>
                                          <w:hyperlink r:id="rId12" w:tgtFrame="_blank" w:history="1">
                                            <w:r>
                                              <w:rPr>
                                                <w:rStyle w:val="Collegamentoipertestuale"/>
                                                <w:rFonts w:ascii="Tahoma" w:hAnsi="Tahoma" w:cs="Tahoma"/>
                                                <w:color w:val="000000"/>
                                                <w:sz w:val="21"/>
                                                <w:szCs w:val="21"/>
                                              </w:rPr>
                                              <w:t>Clicca qui</w:t>
                                            </w:r>
                                          </w:hyperlink>
                                          <w:r>
                                            <w:rPr>
                                              <w:rStyle w:val="Enfasigrassetto"/>
                                              <w:rFonts w:ascii="Tahoma" w:hAnsi="Tahoma" w:cs="Tahoma"/>
                                              <w:color w:val="000000"/>
                                              <w:sz w:val="21"/>
                                              <w:szCs w:val="21"/>
                                            </w:rPr>
                                            <w:t xml:space="preserve"> per scoprire i nostri prossimi progetti o unirti alla rete di </w:t>
                                          </w:r>
                                          <w:proofErr w:type="spellStart"/>
                                          <w:r>
                                            <w:rPr>
                                              <w:rStyle w:val="Enfasigrassetto"/>
                                              <w:rFonts w:ascii="Tahoma" w:hAnsi="Tahoma" w:cs="Tahoma"/>
                                              <w:color w:val="000000"/>
                                              <w:sz w:val="21"/>
                                              <w:szCs w:val="21"/>
                                            </w:rPr>
                                            <w:t>Venice</w:t>
                                          </w:r>
                                          <w:proofErr w:type="spellEnd"/>
                                          <w:r>
                                            <w:rPr>
                                              <w:rStyle w:val="Enfasigrassetto"/>
                                              <w:rFonts w:ascii="Tahoma" w:hAnsi="Tahoma" w:cs="Tahoma"/>
                                              <w:color w:val="000000"/>
                                              <w:sz w:val="21"/>
                                              <w:szCs w:val="21"/>
                                            </w:rPr>
                                            <w:t xml:space="preserve"> </w:t>
                                          </w:r>
                                          <w:proofErr w:type="spellStart"/>
                                          <w:r>
                                            <w:rPr>
                                              <w:rStyle w:val="Enfasigrassetto"/>
                                              <w:rFonts w:ascii="Tahoma" w:hAnsi="Tahoma" w:cs="Tahoma"/>
                                              <w:color w:val="000000"/>
                                              <w:sz w:val="21"/>
                                              <w:szCs w:val="21"/>
                                            </w:rPr>
                                            <w:t>Meet</w:t>
                                          </w:r>
                                          <w:proofErr w:type="spellEnd"/>
                                          <w:r>
                                            <w:rPr>
                                              <w:rStyle w:val="Enfasigrassetto"/>
                                              <w:rFonts w:ascii="Tahoma" w:hAnsi="Tahoma" w:cs="Tahoma"/>
                                              <w:color w:val="000000"/>
                                              <w:sz w:val="21"/>
                                              <w:szCs w:val="21"/>
                                            </w:rPr>
                                            <w:t>-International Students' Network (</w:t>
                                          </w:r>
                                          <w:hyperlink r:id="rId13" w:tgtFrame="_blank" w:history="1">
                                            <w:r>
                                              <w:rPr>
                                                <w:rStyle w:val="Collegamentoipertestuale"/>
                                                <w:rFonts w:ascii="Tahoma" w:hAnsi="Tahoma" w:cs="Tahoma"/>
                                                <w:color w:val="000000"/>
                                                <w:sz w:val="21"/>
                                                <w:szCs w:val="21"/>
                                              </w:rPr>
                                              <w:t>clicca qui</w:t>
                                            </w:r>
                                          </w:hyperlink>
                                          <w:r>
                                            <w:rPr>
                                              <w:rStyle w:val="Enfasigrassetto"/>
                                              <w:rFonts w:ascii="Tahoma" w:hAnsi="Tahoma" w:cs="Tahoma"/>
                                              <w:color w:val="000000"/>
                                              <w:sz w:val="21"/>
                                              <w:szCs w:val="21"/>
                                            </w:rPr>
                                            <w:t>)!</w:t>
                                          </w:r>
                                        </w:p>
                                      </w:tc>
                                    </w:tr>
                                  </w:tbl>
                                  <w:p w:rsidR="005B1655" w:rsidRDefault="005B1655">
                                    <w:pPr>
                                      <w:rPr>
                                        <w:rFonts w:eastAsia="Times New Roman"/>
                                        <w:sz w:val="20"/>
                                        <w:szCs w:val="20"/>
                                      </w:rPr>
                                    </w:pPr>
                                  </w:p>
                                </w:tc>
                              </w:tr>
                            </w:tbl>
                            <w:p w:rsidR="005B1655" w:rsidRDefault="005B1655">
                              <w:pP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tc>
                                  <w:tcPr>
                                    <w:tcW w:w="0" w:type="auto"/>
                                    <w:tcMar>
                                      <w:top w:w="135" w:type="dxa"/>
                                      <w:left w:w="270" w:type="dxa"/>
                                      <w:bottom w:w="135" w:type="dxa"/>
                                      <w:right w:w="270" w:type="dxa"/>
                                    </w:tcMar>
                                    <w:hideMark/>
                                  </w:tcPr>
                                  <w:p w:rsidR="005B1655" w:rsidRDefault="005B1655">
                                    <w:pPr>
                                      <w:jc w:val="center"/>
                                      <w:rPr>
                                        <w:rFonts w:ascii="Helvetica" w:hAnsi="Helvetica" w:cs="Helvetica"/>
                                        <w:color w:val="606060"/>
                                        <w:sz w:val="23"/>
                                        <w:szCs w:val="23"/>
                                      </w:rPr>
                                    </w:pPr>
                                    <w:r>
                                      <w:rPr>
                                        <w:rStyle w:val="Enfasigrassetto"/>
                                        <w:rFonts w:ascii="Tahoma" w:hAnsi="Tahoma" w:cs="Tahoma"/>
                                        <w:color w:val="000000"/>
                                        <w:sz w:val="21"/>
                                        <w:szCs w:val="21"/>
                                      </w:rPr>
                                      <w:t>Per informazioni: </w:t>
                                    </w:r>
                                  </w:p>
                                  <w:p w:rsidR="005B1655" w:rsidRPr="005B1655" w:rsidRDefault="005B1655">
                                    <w:pPr>
                                      <w:jc w:val="center"/>
                                      <w:rPr>
                                        <w:rFonts w:ascii="Helvetica" w:hAnsi="Helvetica" w:cs="Helvetica"/>
                                        <w:color w:val="606060"/>
                                        <w:sz w:val="23"/>
                                        <w:szCs w:val="23"/>
                                      </w:rPr>
                                    </w:pPr>
                                    <w:r w:rsidRPr="005B1655">
                                      <w:rPr>
                                        <w:rFonts w:ascii="Tahoma" w:hAnsi="Tahoma" w:cs="Tahoma"/>
                                        <w:color w:val="000000"/>
                                        <w:sz w:val="21"/>
                                        <w:szCs w:val="21"/>
                                      </w:rPr>
                                      <w:t>ref. Victoria Cebotari</w:t>
                                    </w:r>
                                    <w:r w:rsidRPr="005B1655">
                                      <w:rPr>
                                        <w:rFonts w:ascii="Helvetica" w:hAnsi="Helvetica" w:cs="Helvetica"/>
                                        <w:color w:val="606060"/>
                                        <w:sz w:val="23"/>
                                        <w:szCs w:val="23"/>
                                      </w:rPr>
                                      <w:br/>
                                    </w:r>
                                    <w:hyperlink r:id="rId14" w:history="1">
                                      <w:r w:rsidRPr="005B1655">
                                        <w:rPr>
                                          <w:rStyle w:val="Collegamentoipertestuale"/>
                                          <w:rFonts w:ascii="Tahoma" w:hAnsi="Tahoma" w:cs="Tahoma"/>
                                          <w:sz w:val="21"/>
                                          <w:szCs w:val="21"/>
                                        </w:rPr>
                                        <w:t>segreteria@veneziepost.it</w:t>
                                      </w:r>
                                    </w:hyperlink>
                                    <w:r w:rsidRPr="005B1655">
                                      <w:rPr>
                                        <w:rFonts w:ascii="Tahoma" w:hAnsi="Tahoma" w:cs="Tahoma"/>
                                        <w:color w:val="000000"/>
                                        <w:sz w:val="21"/>
                                        <w:szCs w:val="21"/>
                                      </w:rPr>
                                      <w:br/>
                                      <w:t>049 8757589 int. 18</w:t>
                                    </w:r>
                                  </w:p>
                                </w:tc>
                              </w:tr>
                            </w:tbl>
                            <w:p w:rsidR="005B1655" w:rsidRDefault="005B1655">
                              <w:pPr>
                                <w:rPr>
                                  <w:rFonts w:eastAsia="Times New Roman"/>
                                  <w:sz w:val="20"/>
                                  <w:szCs w:val="20"/>
                                </w:rPr>
                              </w:pPr>
                            </w:p>
                          </w:tc>
                        </w:tr>
                      </w:tbl>
                      <w:p w:rsidR="005B1655" w:rsidRDefault="005B1655">
                        <w:pPr>
                          <w:rPr>
                            <w:rFonts w:eastAsia="Times New Roman"/>
                          </w:rPr>
                        </w:pPr>
                      </w:p>
                    </w:tc>
                  </w:tr>
                </w:tbl>
                <w:p w:rsidR="005B1655" w:rsidRDefault="005B1655">
                  <w:pPr>
                    <w:jc w:val="center"/>
                    <w:rPr>
                      <w:rFonts w:eastAsia="Times New Roman"/>
                      <w:sz w:val="20"/>
                      <w:szCs w:val="20"/>
                    </w:rPr>
                  </w:pPr>
                </w:p>
              </w:tc>
            </w:tr>
            <w:tr w:rsidR="005B1655" w:rsidRPr="007C1012">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1655" w:rsidRPr="007C1012">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B1655">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B1655">
                                <w:trPr>
                                  <w:jc w:val="center"/>
                                </w:trPr>
                                <w:tc>
                                  <w:tcPr>
                                    <w:tcW w:w="0" w:type="auto"/>
                                    <w:tcMar>
                                      <w:top w:w="0" w:type="dxa"/>
                                      <w:left w:w="135" w:type="dxa"/>
                                      <w:bottom w:w="0" w:type="dxa"/>
                                      <w:right w:w="135" w:type="dxa"/>
                                    </w:tcMar>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460"/>
                                    </w:tblGrid>
                                    <w:tr w:rsidR="005B1655">
                                      <w:trPr>
                                        <w:jc w:val="center"/>
                                      </w:trPr>
                                      <w:tc>
                                        <w:tcPr>
                                          <w:tcW w:w="0" w:type="auto"/>
                                          <w:shd w:val="clear" w:color="auto" w:fill="FFFFFF"/>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870"/>
                                            <w:gridCol w:w="870"/>
                                            <w:gridCol w:w="897"/>
                                            <w:gridCol w:w="720"/>
                                            <w:gridCol w:w="6"/>
                                          </w:tblGrid>
                                          <w:tr w:rsidR="005B1655">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5B1655">
                                                  <w:tc>
                                                    <w:tcPr>
                                                      <w:tcW w:w="0" w:type="auto"/>
                                                      <w:tcMar>
                                                        <w:top w:w="0" w:type="dxa"/>
                                                        <w:left w:w="0" w:type="dxa"/>
                                                        <w:bottom w:w="75" w:type="dxa"/>
                                                        <w:right w:w="150" w:type="dxa"/>
                                                      </w:tcMar>
                                                      <w:hideMark/>
                                                    </w:tcPr>
                                                    <w:p w:rsidR="005B1655" w:rsidRDefault="005B1655">
                                                      <w:pPr>
                                                        <w:jc w:val="center"/>
                                                      </w:pPr>
                                                      <w:r>
                                                        <w:rPr>
                                                          <w:noProof/>
                                                          <w:color w:val="0000FF"/>
                                                        </w:rPr>
                                                        <w:lastRenderedPageBreak/>
                                                        <w:drawing>
                                                          <wp:inline distT="0" distB="0" distL="0" distR="0">
                                                            <wp:extent cx="457200" cy="457200"/>
                                                            <wp:effectExtent l="0" t="0" r="0" b="0"/>
                                                            <wp:docPr id="5" name="Immagine 5" descr="Websit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5B1655">
                                                  <w:tc>
                                                    <w:tcPr>
                                                      <w:tcW w:w="0" w:type="auto"/>
                                                      <w:tcMar>
                                                        <w:top w:w="0" w:type="dxa"/>
                                                        <w:left w:w="0" w:type="dxa"/>
                                                        <w:bottom w:w="135" w:type="dxa"/>
                                                        <w:right w:w="150" w:type="dxa"/>
                                                      </w:tcMar>
                                                      <w:hideMark/>
                                                    </w:tcPr>
                                                    <w:p w:rsidR="005B1655" w:rsidRDefault="007C1012">
                                                      <w:pPr>
                                                        <w:jc w:val="center"/>
                                                      </w:pPr>
                                                      <w:hyperlink r:id="rId17" w:tgtFrame="_blank" w:history="1">
                                                        <w:r w:rsidR="005B1655">
                                                          <w:rPr>
                                                            <w:rStyle w:val="Collegamentoipertestuale"/>
                                                            <w:rFonts w:ascii="Arial" w:hAnsi="Arial" w:cs="Arial"/>
                                                            <w:color w:val="000000"/>
                                                            <w:sz w:val="17"/>
                                                            <w:szCs w:val="17"/>
                                                            <w:u w:val="none"/>
                                                          </w:rPr>
                                                          <w:t>Website</w:t>
                                                        </w:r>
                                                      </w:hyperlink>
                                                      <w:r w:rsidR="005B1655">
                                                        <w:t xml:space="preserve"> </w:t>
                                                      </w:r>
                                                    </w:p>
                                                  </w:tc>
                                                </w:tr>
                                              </w:tbl>
                                              <w:p w:rsidR="005B1655" w:rsidRDefault="005B1655">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5B1655">
                                                  <w:tc>
                                                    <w:tcPr>
                                                      <w:tcW w:w="0" w:type="auto"/>
                                                      <w:tcMar>
                                                        <w:top w:w="0" w:type="dxa"/>
                                                        <w:left w:w="0" w:type="dxa"/>
                                                        <w:bottom w:w="75" w:type="dxa"/>
                                                        <w:right w:w="150" w:type="dxa"/>
                                                      </w:tcMar>
                                                      <w:hideMark/>
                                                    </w:tcPr>
                                                    <w:p w:rsidR="005B1655" w:rsidRDefault="005B1655">
                                                      <w:pPr>
                                                        <w:jc w:val="center"/>
                                                      </w:pPr>
                                                      <w:r>
                                                        <w:rPr>
                                                          <w:noProof/>
                                                          <w:color w:val="0000FF"/>
                                                        </w:rPr>
                                                        <w:drawing>
                                                          <wp:inline distT="0" distB="0" distL="0" distR="0">
                                                            <wp:extent cx="457200" cy="457200"/>
                                                            <wp:effectExtent l="0" t="0" r="0" b="0"/>
                                                            <wp:docPr id="4" name="Immagine 4" descr="Emai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5B1655">
                                                  <w:tc>
                                                    <w:tcPr>
                                                      <w:tcW w:w="0" w:type="auto"/>
                                                      <w:tcMar>
                                                        <w:top w:w="0" w:type="dxa"/>
                                                        <w:left w:w="0" w:type="dxa"/>
                                                        <w:bottom w:w="135" w:type="dxa"/>
                                                        <w:right w:w="150" w:type="dxa"/>
                                                      </w:tcMar>
                                                      <w:hideMark/>
                                                    </w:tcPr>
                                                    <w:p w:rsidR="005B1655" w:rsidRDefault="007C1012">
                                                      <w:pPr>
                                                        <w:jc w:val="center"/>
                                                      </w:pPr>
                                                      <w:hyperlink r:id="rId18" w:tgtFrame="_blank" w:history="1">
                                                        <w:r w:rsidR="005B1655">
                                                          <w:rPr>
                                                            <w:rStyle w:val="Collegamentoipertestuale"/>
                                                            <w:rFonts w:ascii="Arial" w:hAnsi="Arial" w:cs="Arial"/>
                                                            <w:color w:val="000000"/>
                                                            <w:sz w:val="17"/>
                                                            <w:szCs w:val="17"/>
                                                            <w:u w:val="none"/>
                                                          </w:rPr>
                                                          <w:t>Email</w:t>
                                                        </w:r>
                                                      </w:hyperlink>
                                                      <w:r w:rsidR="005B1655">
                                                        <w:t xml:space="preserve"> </w:t>
                                                      </w:r>
                                                    </w:p>
                                                  </w:tc>
                                                </w:tr>
                                              </w:tbl>
                                              <w:p w:rsidR="005B1655" w:rsidRDefault="005B1655">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97"/>
                                                </w:tblGrid>
                                                <w:tr w:rsidR="005B1655">
                                                  <w:tc>
                                                    <w:tcPr>
                                                      <w:tcW w:w="0" w:type="auto"/>
                                                      <w:tcMar>
                                                        <w:top w:w="0" w:type="dxa"/>
                                                        <w:left w:w="0" w:type="dxa"/>
                                                        <w:bottom w:w="75" w:type="dxa"/>
                                                        <w:right w:w="150" w:type="dxa"/>
                                                      </w:tcMar>
                                                      <w:hideMark/>
                                                    </w:tcPr>
                                                    <w:p w:rsidR="005B1655" w:rsidRDefault="005B1655">
                                                      <w:pPr>
                                                        <w:jc w:val="center"/>
                                                      </w:pPr>
                                                      <w:r>
                                                        <w:rPr>
                                                          <w:noProof/>
                                                          <w:color w:val="0000FF"/>
                                                        </w:rPr>
                                                        <w:drawing>
                                                          <wp:inline distT="0" distB="0" distL="0" distR="0">
                                                            <wp:extent cx="457200" cy="457200"/>
                                                            <wp:effectExtent l="0" t="0" r="0" b="0"/>
                                                            <wp:docPr id="3" name="Immagine 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5B1655">
                                                  <w:tc>
                                                    <w:tcPr>
                                                      <w:tcW w:w="0" w:type="auto"/>
                                                      <w:tcMar>
                                                        <w:top w:w="0" w:type="dxa"/>
                                                        <w:left w:w="0" w:type="dxa"/>
                                                        <w:bottom w:w="135" w:type="dxa"/>
                                                        <w:right w:w="150" w:type="dxa"/>
                                                      </w:tcMar>
                                                      <w:hideMark/>
                                                    </w:tcPr>
                                                    <w:p w:rsidR="005B1655" w:rsidRDefault="007C1012">
                                                      <w:pPr>
                                                        <w:jc w:val="center"/>
                                                      </w:pPr>
                                                      <w:hyperlink r:id="rId20" w:tgtFrame="_blank" w:history="1">
                                                        <w:proofErr w:type="spellStart"/>
                                                        <w:r w:rsidR="005B1655">
                                                          <w:rPr>
                                                            <w:rStyle w:val="Collegamentoipertestuale"/>
                                                            <w:rFonts w:ascii="Arial" w:hAnsi="Arial" w:cs="Arial"/>
                                                            <w:color w:val="000000"/>
                                                            <w:sz w:val="17"/>
                                                            <w:szCs w:val="17"/>
                                                            <w:u w:val="none"/>
                                                          </w:rPr>
                                                          <w:t>Facebook</w:t>
                                                        </w:r>
                                                        <w:proofErr w:type="spellEnd"/>
                                                      </w:hyperlink>
                                                      <w:r w:rsidR="005B1655">
                                                        <w:t xml:space="preserve"> </w:t>
                                                      </w:r>
                                                    </w:p>
                                                  </w:tc>
                                                </w:tr>
                                              </w:tbl>
                                              <w:p w:rsidR="005B1655" w:rsidRDefault="005B1655">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5B1655">
                                                  <w:tc>
                                                    <w:tcPr>
                                                      <w:tcW w:w="0" w:type="auto"/>
                                                      <w:tcMar>
                                                        <w:top w:w="0" w:type="dxa"/>
                                                        <w:left w:w="0" w:type="dxa"/>
                                                        <w:bottom w:w="75" w:type="dxa"/>
                                                        <w:right w:w="0" w:type="dxa"/>
                                                      </w:tcMar>
                                                      <w:hideMark/>
                                                    </w:tcPr>
                                                    <w:p w:rsidR="005B1655" w:rsidRDefault="005B1655">
                                                      <w:pPr>
                                                        <w:jc w:val="center"/>
                                                      </w:pPr>
                                                      <w:r>
                                                        <w:rPr>
                                                          <w:noProof/>
                                                          <w:color w:val="0000FF"/>
                                                        </w:rPr>
                                                        <w:drawing>
                                                          <wp:inline distT="0" distB="0" distL="0" distR="0">
                                                            <wp:extent cx="457200" cy="457200"/>
                                                            <wp:effectExtent l="0" t="0" r="0" b="0"/>
                                                            <wp:docPr id="2" name="Immagine 2"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5B1655">
                                                  <w:tc>
                                                    <w:tcPr>
                                                      <w:tcW w:w="0" w:type="auto"/>
                                                      <w:tcMar>
                                                        <w:top w:w="0" w:type="dxa"/>
                                                        <w:left w:w="0" w:type="dxa"/>
                                                        <w:bottom w:w="135" w:type="dxa"/>
                                                        <w:right w:w="0" w:type="dxa"/>
                                                      </w:tcMar>
                                                      <w:hideMark/>
                                                    </w:tcPr>
                                                    <w:p w:rsidR="005B1655" w:rsidRDefault="007C1012">
                                                      <w:pPr>
                                                        <w:jc w:val="center"/>
                                                      </w:pPr>
                                                      <w:hyperlink r:id="rId22" w:tgtFrame="_blank" w:history="1">
                                                        <w:proofErr w:type="spellStart"/>
                                                        <w:r w:rsidR="005B1655">
                                                          <w:rPr>
                                                            <w:rStyle w:val="Collegamentoipertestuale"/>
                                                            <w:rFonts w:ascii="Arial" w:hAnsi="Arial" w:cs="Arial"/>
                                                            <w:color w:val="000000"/>
                                                            <w:sz w:val="17"/>
                                                            <w:szCs w:val="17"/>
                                                            <w:u w:val="none"/>
                                                          </w:rPr>
                                                          <w:t>Twitter</w:t>
                                                        </w:r>
                                                        <w:proofErr w:type="spellEnd"/>
                                                      </w:hyperlink>
                                                      <w:r w:rsidR="005B1655">
                                                        <w:t xml:space="preserve"> </w:t>
                                                      </w:r>
                                                    </w:p>
                                                  </w:tc>
                                                </w:tr>
                                              </w:tbl>
                                              <w:p w:rsidR="005B1655" w:rsidRDefault="005B1655">
                                                <w:pPr>
                                                  <w:rPr>
                                                    <w:rFonts w:eastAsia="Times New Roman"/>
                                                    <w:sz w:val="20"/>
                                                    <w:szCs w:val="20"/>
                                                  </w:rPr>
                                                </w:pPr>
                                              </w:p>
                                            </w:tc>
                                            <w:tc>
                                              <w:tcPr>
                                                <w:tcW w:w="0" w:type="auto"/>
                                                <w:hideMark/>
                                              </w:tcPr>
                                              <w:p w:rsidR="005B1655" w:rsidRDefault="005B1655">
                                                <w:pPr>
                                                  <w:rPr>
                                                    <w:rFonts w:eastAsia="Times New Roman"/>
                                                    <w:sz w:val="20"/>
                                                    <w:szCs w:val="20"/>
                                                  </w:rPr>
                                                </w:pPr>
                                              </w:p>
                                            </w:tc>
                                          </w:tr>
                                        </w:tbl>
                                        <w:p w:rsidR="005B1655" w:rsidRDefault="005B1655">
                                          <w:pPr>
                                            <w:jc w:val="center"/>
                                            <w:rPr>
                                              <w:rFonts w:eastAsia="Times New Roman"/>
                                              <w:sz w:val="20"/>
                                              <w:szCs w:val="20"/>
                                            </w:rPr>
                                          </w:pPr>
                                        </w:p>
                                      </w:tc>
                                    </w:tr>
                                  </w:tbl>
                                  <w:p w:rsidR="005B1655" w:rsidRDefault="005B1655">
                                    <w:pPr>
                                      <w:jc w:val="center"/>
                                      <w:rPr>
                                        <w:rFonts w:eastAsia="Times New Roman"/>
                                        <w:sz w:val="20"/>
                                        <w:szCs w:val="20"/>
                                      </w:rPr>
                                    </w:pPr>
                                  </w:p>
                                </w:tc>
                              </w:tr>
                            </w:tbl>
                            <w:p w:rsidR="005B1655" w:rsidRDefault="005B1655">
                              <w:pPr>
                                <w:jc w:val="center"/>
                                <w:rPr>
                                  <w:rFonts w:eastAsia="Times New Roman"/>
                                  <w:sz w:val="20"/>
                                  <w:szCs w:val="20"/>
                                </w:rPr>
                              </w:pPr>
                            </w:p>
                          </w:tc>
                        </w:tr>
                      </w:tbl>
                      <w:p w:rsidR="005B1655" w:rsidRDefault="005B1655"/>
                      <w:tbl>
                        <w:tblPr>
                          <w:tblW w:w="5000" w:type="pct"/>
                          <w:tblCellMar>
                            <w:left w:w="0" w:type="dxa"/>
                            <w:right w:w="0" w:type="dxa"/>
                          </w:tblCellMar>
                          <w:tblLook w:val="04A0" w:firstRow="1" w:lastRow="0" w:firstColumn="1" w:lastColumn="0" w:noHBand="0" w:noVBand="1"/>
                        </w:tblPr>
                        <w:tblGrid>
                          <w:gridCol w:w="9000"/>
                        </w:tblGrid>
                        <w:tr w:rsidR="005B1655" w:rsidRPr="007C1012">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1655" w:rsidRPr="007C1012">
                                <w:tc>
                                  <w:tcPr>
                                    <w:tcW w:w="0" w:type="auto"/>
                                    <w:tcMar>
                                      <w:top w:w="135" w:type="dxa"/>
                                      <w:left w:w="270" w:type="dxa"/>
                                      <w:bottom w:w="135" w:type="dxa"/>
                                      <w:right w:w="270" w:type="dxa"/>
                                    </w:tcMar>
                                    <w:hideMark/>
                                  </w:tcPr>
                                  <w:p w:rsidR="005B1655" w:rsidRPr="005B1655" w:rsidRDefault="005B1655">
                                    <w:pPr>
                                      <w:spacing w:line="300" w:lineRule="auto"/>
                                      <w:rPr>
                                        <w:rFonts w:ascii="Helvetica" w:hAnsi="Helvetica" w:cs="Helvetica"/>
                                        <w:color w:val="606060"/>
                                        <w:sz w:val="17"/>
                                        <w:szCs w:val="17"/>
                                        <w:lang w:val="en-US"/>
                                      </w:rPr>
                                    </w:pPr>
                                    <w:r w:rsidRPr="005B1655">
                                      <w:rPr>
                                        <w:rStyle w:val="Enfasicorsivo"/>
                                        <w:rFonts w:ascii="Helvetica" w:hAnsi="Helvetica" w:cs="Helvetica"/>
                                        <w:color w:val="606060"/>
                                        <w:sz w:val="17"/>
                                        <w:szCs w:val="17"/>
                                        <w:lang w:val="en-US"/>
                                      </w:rPr>
                                      <w:t>Copyright © 2015 Venezie Post, All rights reserved.</w:t>
                                    </w:r>
                                    <w:r w:rsidRPr="005B1655">
                                      <w:rPr>
                                        <w:rFonts w:ascii="Helvetica" w:hAnsi="Helvetica" w:cs="Helvetica"/>
                                        <w:color w:val="606060"/>
                                        <w:sz w:val="17"/>
                                        <w:szCs w:val="17"/>
                                        <w:lang w:val="en-US"/>
                                      </w:rPr>
                                      <w:t xml:space="preserve"> </w:t>
                                    </w:r>
                                    <w:r w:rsidRPr="005B1655">
                                      <w:rPr>
                                        <w:rFonts w:ascii="Helvetica" w:hAnsi="Helvetica" w:cs="Helvetica"/>
                                        <w:color w:val="606060"/>
                                        <w:sz w:val="17"/>
                                        <w:szCs w:val="17"/>
                                        <w:lang w:val="en-US"/>
                                      </w:rPr>
                                      <w:br/>
                                      <w:t xml:space="preserve">Veneziepost scuole </w:t>
                                    </w:r>
                                    <w:r w:rsidRPr="005B1655">
                                      <w:rPr>
                                        <w:rFonts w:ascii="Helvetica" w:hAnsi="Helvetica" w:cs="Helvetica"/>
                                        <w:color w:val="606060"/>
                                        <w:sz w:val="17"/>
                                        <w:szCs w:val="17"/>
                                        <w:lang w:val="en-US"/>
                                      </w:rPr>
                                      <w:br/>
                                    </w:r>
                                    <w:r w:rsidRPr="005B1655">
                                      <w:rPr>
                                        <w:rFonts w:ascii="Helvetica" w:hAnsi="Helvetica" w:cs="Helvetica"/>
                                        <w:color w:val="606060"/>
                                        <w:sz w:val="17"/>
                                        <w:szCs w:val="17"/>
                                        <w:lang w:val="en-US"/>
                                      </w:rPr>
                                      <w:br/>
                                    </w:r>
                                    <w:r w:rsidRPr="005B1655">
                                      <w:rPr>
                                        <w:rStyle w:val="Enfasigrassetto"/>
                                        <w:rFonts w:ascii="Helvetica" w:hAnsi="Helvetica" w:cs="Helvetica"/>
                                        <w:color w:val="606060"/>
                                        <w:sz w:val="17"/>
                                        <w:szCs w:val="17"/>
                                        <w:lang w:val="en-US"/>
                                      </w:rPr>
                                      <w:t>Our mailing address is:</w:t>
                                    </w:r>
                                    <w:r w:rsidRPr="005B1655">
                                      <w:rPr>
                                        <w:rFonts w:ascii="Helvetica" w:hAnsi="Helvetica" w:cs="Helvetica"/>
                                        <w:color w:val="606060"/>
                                        <w:sz w:val="17"/>
                                        <w:szCs w:val="17"/>
                                        <w:lang w:val="en-US"/>
                                      </w:rPr>
                                      <w:t xml:space="preserve"> </w:t>
                                    </w:r>
                                  </w:p>
                                  <w:p w:rsidR="005B1655" w:rsidRDefault="005B1655">
                                    <w:pPr>
                                      <w:spacing w:line="300" w:lineRule="auto"/>
                                      <w:rPr>
                                        <w:rFonts w:ascii="Helvetica" w:hAnsi="Helvetica" w:cs="Helvetica"/>
                                        <w:color w:val="606060"/>
                                        <w:sz w:val="17"/>
                                        <w:szCs w:val="17"/>
                                      </w:rPr>
                                    </w:pPr>
                                    <w:proofErr w:type="spellStart"/>
                                    <w:r>
                                      <w:rPr>
                                        <w:rStyle w:val="org"/>
                                        <w:rFonts w:ascii="Helvetica" w:hAnsi="Helvetica" w:cs="Helvetica"/>
                                        <w:color w:val="606060"/>
                                        <w:sz w:val="17"/>
                                        <w:szCs w:val="17"/>
                                      </w:rPr>
                                      <w:t>Venezie</w:t>
                                    </w:r>
                                    <w:proofErr w:type="spellEnd"/>
                                    <w:r>
                                      <w:rPr>
                                        <w:rStyle w:val="org"/>
                                        <w:rFonts w:ascii="Helvetica" w:hAnsi="Helvetica" w:cs="Helvetica"/>
                                        <w:color w:val="606060"/>
                                        <w:sz w:val="17"/>
                                        <w:szCs w:val="17"/>
                                      </w:rPr>
                                      <w:t xml:space="preserve"> Post</w:t>
                                    </w:r>
                                  </w:p>
                                  <w:p w:rsidR="005B1655" w:rsidRDefault="005B1655">
                                    <w:pPr>
                                      <w:spacing w:line="300" w:lineRule="auto"/>
                                      <w:rPr>
                                        <w:rFonts w:ascii="Helvetica" w:hAnsi="Helvetica" w:cs="Helvetica"/>
                                        <w:color w:val="606060"/>
                                        <w:sz w:val="17"/>
                                        <w:szCs w:val="17"/>
                                      </w:rPr>
                                    </w:pPr>
                                    <w:r>
                                      <w:rPr>
                                        <w:rFonts w:ascii="Helvetica" w:hAnsi="Helvetica" w:cs="Helvetica"/>
                                        <w:color w:val="606060"/>
                                        <w:sz w:val="17"/>
                                        <w:szCs w:val="17"/>
                                      </w:rPr>
                                      <w:t xml:space="preserve">Via N. </w:t>
                                    </w:r>
                                    <w:proofErr w:type="spellStart"/>
                                    <w:r>
                                      <w:rPr>
                                        <w:rFonts w:ascii="Helvetica" w:hAnsi="Helvetica" w:cs="Helvetica"/>
                                        <w:color w:val="606060"/>
                                        <w:sz w:val="17"/>
                                        <w:szCs w:val="17"/>
                                      </w:rPr>
                                      <w:t>Tommaseo</w:t>
                                    </w:r>
                                    <w:proofErr w:type="spellEnd"/>
                                    <w:r>
                                      <w:rPr>
                                        <w:rFonts w:ascii="Helvetica" w:hAnsi="Helvetica" w:cs="Helvetica"/>
                                        <w:color w:val="606060"/>
                                        <w:sz w:val="17"/>
                                        <w:szCs w:val="17"/>
                                      </w:rPr>
                                      <w:t xml:space="preserve"> 63C</w:t>
                                    </w:r>
                                  </w:p>
                                  <w:p w:rsidR="005B1655" w:rsidRPr="005B1655" w:rsidRDefault="005B1655">
                                    <w:pPr>
                                      <w:spacing w:line="300" w:lineRule="auto"/>
                                      <w:rPr>
                                        <w:rFonts w:ascii="Helvetica" w:hAnsi="Helvetica" w:cs="Helvetica"/>
                                        <w:color w:val="606060"/>
                                        <w:sz w:val="17"/>
                                        <w:szCs w:val="17"/>
                                        <w:lang w:val="en-US"/>
                                      </w:rPr>
                                    </w:pPr>
                                    <w:r w:rsidRPr="005B1655">
                                      <w:rPr>
                                        <w:rStyle w:val="locality"/>
                                        <w:rFonts w:ascii="Helvetica" w:hAnsi="Helvetica" w:cs="Helvetica"/>
                                        <w:color w:val="606060"/>
                                        <w:sz w:val="17"/>
                                        <w:szCs w:val="17"/>
                                        <w:lang w:val="en-US"/>
                                      </w:rPr>
                                      <w:t>Padova</w:t>
                                    </w:r>
                                    <w:r w:rsidRPr="005B1655">
                                      <w:rPr>
                                        <w:rFonts w:ascii="Helvetica" w:hAnsi="Helvetica" w:cs="Helvetica"/>
                                        <w:color w:val="606060"/>
                                        <w:sz w:val="17"/>
                                        <w:szCs w:val="17"/>
                                        <w:lang w:val="en-US"/>
                                      </w:rPr>
                                      <w:t xml:space="preserve">, </w:t>
                                    </w:r>
                                    <w:r w:rsidRPr="005B1655">
                                      <w:rPr>
                                        <w:rStyle w:val="region"/>
                                        <w:rFonts w:ascii="Helvetica" w:hAnsi="Helvetica" w:cs="Helvetica"/>
                                        <w:color w:val="606060"/>
                                        <w:sz w:val="17"/>
                                        <w:szCs w:val="17"/>
                                        <w:lang w:val="en-US"/>
                                      </w:rPr>
                                      <w:t>PD</w:t>
                                    </w:r>
                                    <w:r w:rsidRPr="005B1655">
                                      <w:rPr>
                                        <w:rFonts w:ascii="Helvetica" w:hAnsi="Helvetica" w:cs="Helvetica"/>
                                        <w:color w:val="606060"/>
                                        <w:sz w:val="17"/>
                                        <w:szCs w:val="17"/>
                                        <w:lang w:val="en-US"/>
                                      </w:rPr>
                                      <w:t xml:space="preserve"> </w:t>
                                    </w:r>
                                    <w:r w:rsidRPr="005B1655">
                                      <w:rPr>
                                        <w:rStyle w:val="postal-code"/>
                                        <w:rFonts w:ascii="Helvetica" w:hAnsi="Helvetica" w:cs="Helvetica"/>
                                        <w:color w:val="606060"/>
                                        <w:sz w:val="17"/>
                                        <w:szCs w:val="17"/>
                                        <w:lang w:val="en-US"/>
                                      </w:rPr>
                                      <w:t>35131</w:t>
                                    </w:r>
                                    <w:r w:rsidRPr="005B1655">
                                      <w:rPr>
                                        <w:rFonts w:ascii="Helvetica" w:hAnsi="Helvetica" w:cs="Helvetica"/>
                                        <w:color w:val="606060"/>
                                        <w:sz w:val="17"/>
                                        <w:szCs w:val="17"/>
                                        <w:lang w:val="en-US"/>
                                      </w:rPr>
                                      <w:t xml:space="preserve"> </w:t>
                                    </w:r>
                                  </w:p>
                                  <w:p w:rsidR="005B1655" w:rsidRPr="005B1655" w:rsidRDefault="005B1655">
                                    <w:pPr>
                                      <w:spacing w:line="300" w:lineRule="auto"/>
                                      <w:rPr>
                                        <w:rFonts w:ascii="Helvetica" w:hAnsi="Helvetica" w:cs="Helvetica"/>
                                        <w:color w:val="606060"/>
                                        <w:sz w:val="17"/>
                                        <w:szCs w:val="17"/>
                                        <w:lang w:val="en-US"/>
                                      </w:rPr>
                                    </w:pPr>
                                    <w:r w:rsidRPr="005B1655">
                                      <w:rPr>
                                        <w:rFonts w:ascii="Helvetica" w:hAnsi="Helvetica" w:cs="Helvetica"/>
                                        <w:color w:val="606060"/>
                                        <w:sz w:val="17"/>
                                        <w:szCs w:val="17"/>
                                        <w:lang w:val="en-US"/>
                                      </w:rPr>
                                      <w:t>Italy</w:t>
                                    </w:r>
                                  </w:p>
                                  <w:p w:rsidR="005B1655" w:rsidRPr="005B1655" w:rsidRDefault="005B1655">
                                    <w:pPr>
                                      <w:spacing w:line="300" w:lineRule="auto"/>
                                      <w:rPr>
                                        <w:rFonts w:ascii="Helvetica" w:hAnsi="Helvetica" w:cs="Helvetica"/>
                                        <w:color w:val="606060"/>
                                        <w:sz w:val="17"/>
                                        <w:szCs w:val="17"/>
                                        <w:lang w:val="en-US"/>
                                      </w:rPr>
                                    </w:pPr>
                                    <w:r w:rsidRPr="005B1655">
                                      <w:rPr>
                                        <w:rFonts w:ascii="Helvetica" w:hAnsi="Helvetica" w:cs="Helvetica"/>
                                        <w:color w:val="606060"/>
                                        <w:sz w:val="17"/>
                                        <w:szCs w:val="17"/>
                                        <w:lang w:val="en-US"/>
                                      </w:rPr>
                                      <w:br/>
                                    </w:r>
                                    <w:hyperlink r:id="rId23" w:history="1">
                                      <w:r w:rsidRPr="005B1655">
                                        <w:rPr>
                                          <w:rStyle w:val="Collegamentoipertestuale"/>
                                          <w:rFonts w:ascii="Helvetica" w:hAnsi="Helvetica" w:cs="Helvetica"/>
                                          <w:color w:val="606060"/>
                                          <w:sz w:val="17"/>
                                          <w:szCs w:val="17"/>
                                          <w:lang w:val="en-US"/>
                                        </w:rPr>
                                        <w:t>Add us to your address book</w:t>
                                      </w:r>
                                    </w:hyperlink>
                                  </w:p>
                                  <w:p w:rsidR="005B1655" w:rsidRPr="005B1655" w:rsidRDefault="005B1655">
                                    <w:pPr>
                                      <w:spacing w:after="240" w:line="300" w:lineRule="auto"/>
                                      <w:rPr>
                                        <w:rFonts w:ascii="Helvetica" w:hAnsi="Helvetica" w:cs="Helvetica"/>
                                        <w:color w:val="606060"/>
                                        <w:sz w:val="17"/>
                                        <w:szCs w:val="17"/>
                                        <w:lang w:val="en-US"/>
                                      </w:rPr>
                                    </w:pPr>
                                    <w:r w:rsidRPr="005B1655">
                                      <w:rPr>
                                        <w:rFonts w:ascii="Helvetica" w:hAnsi="Helvetica" w:cs="Helvetica"/>
                                        <w:color w:val="606060"/>
                                        <w:sz w:val="17"/>
                                        <w:szCs w:val="17"/>
                                        <w:lang w:val="en-US"/>
                                      </w:rPr>
                                      <w:lastRenderedPageBreak/>
                                      <w:br/>
                                    </w:r>
                                    <w:r w:rsidRPr="005B1655">
                                      <w:rPr>
                                        <w:rFonts w:ascii="Helvetica" w:hAnsi="Helvetica" w:cs="Helvetica"/>
                                        <w:color w:val="606060"/>
                                        <w:sz w:val="17"/>
                                        <w:szCs w:val="17"/>
                                        <w:lang w:val="en-US"/>
                                      </w:rPr>
                                      <w:br/>
                                    </w:r>
                                    <w:hyperlink r:id="rId24" w:history="1">
                                      <w:r w:rsidRPr="005B1655">
                                        <w:rPr>
                                          <w:rStyle w:val="Collegamentoipertestuale"/>
                                          <w:rFonts w:ascii="Helvetica" w:hAnsi="Helvetica" w:cs="Helvetica"/>
                                          <w:color w:val="606060"/>
                                          <w:sz w:val="17"/>
                                          <w:szCs w:val="17"/>
                                          <w:lang w:val="en-US"/>
                                        </w:rPr>
                                        <w:t>unsubscribe from this list</w:t>
                                      </w:r>
                                    </w:hyperlink>
                                    <w:r w:rsidRPr="005B1655">
                                      <w:rPr>
                                        <w:rFonts w:ascii="Helvetica" w:hAnsi="Helvetica" w:cs="Helvetica"/>
                                        <w:color w:val="606060"/>
                                        <w:sz w:val="17"/>
                                        <w:szCs w:val="17"/>
                                        <w:lang w:val="en-US"/>
                                      </w:rPr>
                                      <w:t xml:space="preserve">    </w:t>
                                    </w:r>
                                    <w:hyperlink r:id="rId25" w:history="1">
                                      <w:r w:rsidRPr="005B1655">
                                        <w:rPr>
                                          <w:rStyle w:val="Collegamentoipertestuale"/>
                                          <w:rFonts w:ascii="Helvetica" w:hAnsi="Helvetica" w:cs="Helvetica"/>
                                          <w:color w:val="606060"/>
                                          <w:sz w:val="17"/>
                                          <w:szCs w:val="17"/>
                                          <w:lang w:val="en-US"/>
                                        </w:rPr>
                                        <w:t>update subscription preferences</w:t>
                                      </w:r>
                                    </w:hyperlink>
                                    <w:r w:rsidRPr="005B1655">
                                      <w:rPr>
                                        <w:rFonts w:ascii="Helvetica" w:hAnsi="Helvetica" w:cs="Helvetica"/>
                                        <w:color w:val="606060"/>
                                        <w:sz w:val="17"/>
                                        <w:szCs w:val="17"/>
                                        <w:lang w:val="en-US"/>
                                      </w:rPr>
                                      <w:t xml:space="preserve">  </w:t>
                                    </w:r>
                                  </w:p>
                                </w:tc>
                              </w:tr>
                            </w:tbl>
                            <w:p w:rsidR="005B1655" w:rsidRPr="005B1655" w:rsidRDefault="005B1655">
                              <w:pPr>
                                <w:rPr>
                                  <w:rFonts w:eastAsia="Times New Roman"/>
                                  <w:sz w:val="20"/>
                                  <w:szCs w:val="20"/>
                                  <w:lang w:val="en-US"/>
                                </w:rPr>
                              </w:pPr>
                              <w:bookmarkStart w:id="0" w:name="_GoBack"/>
                              <w:bookmarkEnd w:id="0"/>
                            </w:p>
                          </w:tc>
                        </w:tr>
                      </w:tbl>
                      <w:p w:rsidR="005B1655" w:rsidRPr="005B1655" w:rsidRDefault="005B1655">
                        <w:pPr>
                          <w:rPr>
                            <w:rFonts w:eastAsia="Times New Roman"/>
                            <w:lang w:val="en-US"/>
                          </w:rPr>
                        </w:pPr>
                      </w:p>
                    </w:tc>
                  </w:tr>
                </w:tbl>
                <w:p w:rsidR="005B1655" w:rsidRPr="005B1655" w:rsidRDefault="005B1655">
                  <w:pPr>
                    <w:jc w:val="center"/>
                    <w:rPr>
                      <w:rFonts w:eastAsia="Times New Roman"/>
                      <w:sz w:val="20"/>
                      <w:szCs w:val="20"/>
                      <w:lang w:val="en-US"/>
                    </w:rPr>
                  </w:pPr>
                </w:p>
              </w:tc>
            </w:tr>
          </w:tbl>
          <w:p w:rsidR="005B1655" w:rsidRPr="005B1655" w:rsidRDefault="005B1655">
            <w:pPr>
              <w:jc w:val="center"/>
              <w:rPr>
                <w:rFonts w:eastAsia="Times New Roman"/>
                <w:sz w:val="20"/>
                <w:szCs w:val="20"/>
                <w:lang w:val="en-US"/>
              </w:rPr>
            </w:pPr>
          </w:p>
        </w:tc>
      </w:tr>
    </w:tbl>
    <w:p w:rsidR="005B1655" w:rsidRPr="005B1655" w:rsidRDefault="005B1655" w:rsidP="005B1655">
      <w:pPr>
        <w:spacing w:after="240"/>
        <w:rPr>
          <w:lang w:val="en-US"/>
        </w:rPr>
      </w:pPr>
      <w:r>
        <w:rPr>
          <w:noProof/>
        </w:rPr>
        <w:lastRenderedPageBreak/>
        <w:drawing>
          <wp:inline distT="0" distB="0" distL="0" distR="0">
            <wp:extent cx="9525" cy="9525"/>
            <wp:effectExtent l="0" t="0" r="0" b="0"/>
            <wp:docPr id="1" name="Immagine 1" descr="http://veneziepost.us5.list-manage.com/track/open.php?u=2e4c236d62886b65dcd591133&amp;id=9683b06cdb&amp;e=b94ba1f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neziepost.us5.list-manage.com/track/open.php?u=2e4c236d62886b65dcd591133&amp;id=9683b06cdb&amp;e=b94ba1fd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B1655">
        <w:rPr>
          <w:lang w:val="en-US"/>
        </w:rPr>
        <w:br/>
      </w:r>
    </w:p>
    <w:p w:rsidR="00626EAB" w:rsidRPr="005B1655" w:rsidRDefault="00626EAB">
      <w:pPr>
        <w:rPr>
          <w:lang w:val="en-US"/>
        </w:rPr>
      </w:pPr>
    </w:p>
    <w:sectPr w:rsidR="00626EAB" w:rsidRPr="005B1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7666E"/>
    <w:multiLevelType w:val="multilevel"/>
    <w:tmpl w:val="CC86D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55"/>
    <w:rsid w:val="005B1655"/>
    <w:rsid w:val="00626EAB"/>
    <w:rsid w:val="007C1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09A0F-FAD1-499D-8A1C-E6C84E9B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1655"/>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B1655"/>
    <w:rPr>
      <w:color w:val="0000FF"/>
      <w:u w:val="single"/>
    </w:rPr>
  </w:style>
  <w:style w:type="character" w:customStyle="1" w:styleId="org">
    <w:name w:val="org"/>
    <w:basedOn w:val="Carpredefinitoparagrafo"/>
    <w:rsid w:val="005B1655"/>
  </w:style>
  <w:style w:type="character" w:customStyle="1" w:styleId="locality">
    <w:name w:val="locality"/>
    <w:basedOn w:val="Carpredefinitoparagrafo"/>
    <w:rsid w:val="005B1655"/>
  </w:style>
  <w:style w:type="character" w:customStyle="1" w:styleId="region">
    <w:name w:val="region"/>
    <w:basedOn w:val="Carpredefinitoparagrafo"/>
    <w:rsid w:val="005B1655"/>
  </w:style>
  <w:style w:type="character" w:customStyle="1" w:styleId="postal-code">
    <w:name w:val="postal-code"/>
    <w:basedOn w:val="Carpredefinitoparagrafo"/>
    <w:rsid w:val="005B1655"/>
  </w:style>
  <w:style w:type="character" w:styleId="Enfasigrassetto">
    <w:name w:val="Strong"/>
    <w:basedOn w:val="Carpredefinitoparagrafo"/>
    <w:uiPriority w:val="22"/>
    <w:qFormat/>
    <w:rsid w:val="005B1655"/>
    <w:rPr>
      <w:b/>
      <w:bCs/>
    </w:rPr>
  </w:style>
  <w:style w:type="character" w:styleId="Enfasicorsivo">
    <w:name w:val="Emphasis"/>
    <w:basedOn w:val="Carpredefinitoparagrafo"/>
    <w:uiPriority w:val="20"/>
    <w:qFormat/>
    <w:rsid w:val="005B1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eziepost.us5.list-manage1.com/track/click?u=2e4c236d62886b65dcd591133&amp;id=7c46200cb7&amp;e=b94ba1fd87" TargetMode="External"/><Relationship Id="rId13" Type="http://schemas.openxmlformats.org/officeDocument/2006/relationships/hyperlink" Target="http://veneziepost.us5.list-manage.com/track/click?u=2e4c236d62886b65dcd591133&amp;id=c2d5a37bc4&amp;e=b94ba1fd87" TargetMode="External"/><Relationship Id="rId18" Type="http://schemas.openxmlformats.org/officeDocument/2006/relationships/hyperlink" Target="mailto:segreteria@veneziepost.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eneziepost.us5.list-manage2.com/track/click?u=2e4c236d62886b65dcd591133&amp;id=8bc0b2c608&amp;e=b94ba1fd87" TargetMode="External"/><Relationship Id="rId7" Type="http://schemas.openxmlformats.org/officeDocument/2006/relationships/image" Target="https://gallery.mailchimp.com/2e4c236d62886b65dcd591133/images/4ad99411-7603-415a-9368-981e83ca6064.jpg" TargetMode="External"/><Relationship Id="rId12" Type="http://schemas.openxmlformats.org/officeDocument/2006/relationships/hyperlink" Target="http://veneziepost.us5.list-manage1.com/track/click?u=2e4c236d62886b65dcd591133&amp;id=5af2a66ed0&amp;e=b94ba1fd87" TargetMode="External"/><Relationship Id="rId17" Type="http://schemas.openxmlformats.org/officeDocument/2006/relationships/hyperlink" Target="http://veneziepost.us5.list-manage2.com/track/click?u=2e4c236d62886b65dcd591133&amp;id=a63349738b&amp;e=b94ba1fd87" TargetMode="External"/><Relationship Id="rId25" Type="http://schemas.openxmlformats.org/officeDocument/2006/relationships/hyperlink" Target="http://veneziepost.us5.list-manage2.com/profile?u=2e4c236d62886b65dcd591133&amp;id=3cf8e7323b&amp;e=b94ba1fd87"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veneziepost.us5.list-manage.com/track/click?u=2e4c236d62886b65dcd591133&amp;id=f9314afc1a&amp;e=b94ba1fd87" TargetMode="External"/><Relationship Id="rId1" Type="http://schemas.openxmlformats.org/officeDocument/2006/relationships/numbering" Target="numbering.xml"/><Relationship Id="rId6" Type="http://schemas.openxmlformats.org/officeDocument/2006/relationships/image" Target="https://gallery.mailchimp.com/2e4c236d62886b65dcd591133/images/e6bbaf8c-c628-4338-bc4d-c2fbdd43a1bf.jpg" TargetMode="External"/><Relationship Id="rId11" Type="http://schemas.openxmlformats.org/officeDocument/2006/relationships/hyperlink" Target="http://veneziepost.us5.list-manage1.com/track/click?u=2e4c236d62886b65dcd591133&amp;id=fdbf400192&amp;e=b94ba1fd87" TargetMode="External"/><Relationship Id="rId24" Type="http://schemas.openxmlformats.org/officeDocument/2006/relationships/hyperlink" Target="http://veneziepost.us5.list-manage.com/unsubscribe?u=2e4c236d62886b65dcd591133&amp;id=3cf8e7323b&amp;e=b94ba1fd87&amp;c=9683b06cdb" TargetMode="External"/><Relationship Id="rId5" Type="http://schemas.openxmlformats.org/officeDocument/2006/relationships/hyperlink" Target="http://us5.campaign-archive2.com/?u=2e4c236d62886b65dcd591133&amp;id=9683b06cdb&amp;e=b94ba1fd87" TargetMode="External"/><Relationship Id="rId15" Type="http://schemas.openxmlformats.org/officeDocument/2006/relationships/hyperlink" Target="http://veneziepost.us5.list-manage.com/track/click?u=2e4c236d62886b65dcd591133&amp;id=63f9346308&amp;e=b94ba1fd87" TargetMode="External"/><Relationship Id="rId23" Type="http://schemas.openxmlformats.org/officeDocument/2006/relationships/hyperlink" Target="http://veneziepost.us5.list-manage.com/vcard?u=2e4c236d62886b65dcd591133&amp;id=3cf8e7323b" TargetMode="External"/><Relationship Id="rId10" Type="http://schemas.openxmlformats.org/officeDocument/2006/relationships/hyperlink" Target="http://veneziepost.us5.list-manage.com/track/click?u=2e4c236d62886b65dcd591133&amp;id=53a7e6d81d&amp;e=b94ba1fd87" TargetMode="External"/><Relationship Id="rId19" Type="http://schemas.openxmlformats.org/officeDocument/2006/relationships/hyperlink" Target="http://veneziepost.us5.list-manage.com/track/click?u=2e4c236d62886b65dcd591133&amp;id=03bcd75ee0&amp;e=b94ba1fd87" TargetMode="External"/><Relationship Id="rId4" Type="http://schemas.openxmlformats.org/officeDocument/2006/relationships/webSettings" Target="webSettings.xml"/><Relationship Id="rId9" Type="http://schemas.openxmlformats.org/officeDocument/2006/relationships/image" Target="https://gallery.mailchimp.com/2e4c236d62886b65dcd591133/images/21c80f7d-955c-4128-a481-75e4c2a6c982.jpg" TargetMode="External"/><Relationship Id="rId14" Type="http://schemas.openxmlformats.org/officeDocument/2006/relationships/hyperlink" Target="mailto:segreteria@veneziepost.it" TargetMode="External"/><Relationship Id="rId22" Type="http://schemas.openxmlformats.org/officeDocument/2006/relationships/hyperlink" Target="http://veneziepost.us5.list-manage.com/track/click?u=2e4c236d62886b65dcd591133&amp;id=53db8ec0b8&amp;e=b94ba1fd87"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2</cp:revision>
  <dcterms:created xsi:type="dcterms:W3CDTF">2015-05-27T08:39:00Z</dcterms:created>
  <dcterms:modified xsi:type="dcterms:W3CDTF">2015-05-27T08:44:00Z</dcterms:modified>
</cp:coreProperties>
</file>