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6BD" w:rsidRDefault="000B56BD" w:rsidP="000B56BD">
      <w:pPr>
        <w:spacing w:after="240"/>
      </w:pPr>
      <w:r>
        <w:t>CONVEGNO INSEGNANTI DI RELIGIONE A VICENZA</w:t>
      </w:r>
      <w:r>
        <w:br/>
      </w:r>
      <w:r>
        <w:br/>
      </w:r>
      <w:r>
        <w:br/>
        <w:t>A tutti gli Insegnanti di religione di Vicenza e provincia</w:t>
      </w:r>
      <w:r>
        <w:br/>
        <w:t>Ai Dirigenti Scolastici</w:t>
      </w:r>
      <w:r>
        <w:br/>
        <w:t>LL SS</w:t>
      </w:r>
      <w:r>
        <w:br/>
      </w:r>
      <w:r>
        <w:br/>
        <w:t>Si invitano le LL SS in indirizzo a partecipare al Convegno “IL DOCENTE DI RELIGIONE CATTOLICA E LE NUOVE QUESTIONI AMMINISTRATIVE A 30 ANNI DALL'INTESA”, venerdì 27 marzo 2015 presso Palazzo Opere Sociali, piazza Duomo, 2 - Vicenza -</w:t>
      </w:r>
      <w:r>
        <w:br/>
      </w:r>
      <w:r>
        <w:br/>
        <w:t>Interverrano al Convir il dott. Luciano Chiappetta, Capo Dipartimento del MIUR e Mons. Franco Costa, Delegato Vescovile per l'IRC.</w:t>
      </w:r>
      <w:r>
        <w:br/>
      </w:r>
      <w:r>
        <w:br/>
        <w:t>In allegato anche il modello per chiedere il permesso retribuito art. 64 al Dirigente Scolastico.</w:t>
      </w:r>
      <w:r>
        <w:br/>
      </w:r>
      <w:r>
        <w:br/>
        <w:t>Pregasi dare ampia diffusione del Convegno tra il personale interessato.</w:t>
      </w:r>
      <w:r>
        <w:br/>
      </w:r>
      <w:r>
        <w:br/>
        <w:t>Si ringrazia per la fattiva collaborazione.</w:t>
      </w:r>
      <w:r>
        <w:br/>
      </w:r>
      <w:r>
        <w:br/>
        <w:t>Con viva cordialità.</w:t>
      </w:r>
      <w:r>
        <w:br/>
      </w:r>
      <w:r>
        <w:br/>
        <w:t>La Redazione SNADIR VENETO</w:t>
      </w:r>
      <w:r>
        <w:br/>
      </w:r>
      <w:r>
        <w:br/>
      </w:r>
      <w:r>
        <w:br/>
        <w:t>VICENZA 27 MARZO 2015</w:t>
      </w:r>
      <w:r>
        <w:br/>
      </w:r>
      <w:r>
        <w:br/>
        <w:t xml:space="preserve">IL DOCENTE DI RELIGIONE CATTOLICA E LE NUOVE QUESTIONI AMMINISTRATIVE A 30 ANNI DALL'INTESA </w:t>
      </w:r>
      <w:r>
        <w:br/>
      </w:r>
      <w:r>
        <w:br/>
        <w:t>La figura del docente di religione cattolica ha avuto nella scuola italiana, a distanza di 30 anni dall'intesa, una evoluzione significativa sia sul piano giuridico che sul piano del suo inserimento nella comunità scolastica. L'idr ha assunto progressivamente un'identità più chiara e un ruolo rilevante nelle varie articolazioni strutturali della scuola dell'autonomia. Il Convir si propone pertanto di rimettere a fuoco le principali questioni che hanno caratterizzato la configurazione giuridica del docente di religione dopo l'intesa del nuovo concordato, nonché di riflettere sulle problematiche ancora aperte e che attendono delle soluzioni per dare sempre maggiore dignità al docente di religione nel quadro di un insegnamento che concorre alla formazione integrale degli studenti e che si inquadra nel patrimonio culturale del popolo italiano con la stessa dignità delle altre discipline.</w:t>
      </w:r>
      <w:r>
        <w:br/>
      </w:r>
      <w:r>
        <w:br/>
      </w:r>
      <w:r>
        <w:br/>
      </w:r>
      <w:r>
        <w:br/>
        <w:t>IL MODERATORE:</w:t>
      </w:r>
      <w:r>
        <w:br/>
      </w:r>
      <w:r>
        <w:br/>
      </w:r>
      <w:r>
        <w:br/>
      </w:r>
      <w:r>
        <w:br/>
        <w:t>• Prof. Domenico Zambito: è segretario regionale SNADIR del Veneto e membro del Consiglio Nazionale SNADIR</w:t>
      </w:r>
      <w:r>
        <w:br/>
      </w:r>
      <w:r>
        <w:br/>
      </w:r>
      <w:r>
        <w:br/>
      </w:r>
      <w:r>
        <w:lastRenderedPageBreak/>
        <w:t>SALUTI:</w:t>
      </w:r>
      <w:r>
        <w:br/>
      </w:r>
      <w:r>
        <w:br/>
      </w:r>
      <w:r>
        <w:br/>
        <w:t>• Mons. Lodovico Furian: è Vicario Generale della Diocesi di Vicenza</w:t>
      </w:r>
      <w:r>
        <w:br/>
      </w:r>
      <w:r>
        <w:br/>
      </w:r>
      <w:r>
        <w:br/>
      </w:r>
      <w:r>
        <w:br/>
      </w:r>
      <w:r>
        <w:br/>
        <w:t>• Mons. Antonio Bollin: è Direttore Ufficio per l'IRC della Diocesi di Vicenza</w:t>
      </w:r>
      <w:r>
        <w:br/>
      </w:r>
      <w:r>
        <w:br/>
      </w:r>
      <w:r>
        <w:br/>
        <w:t>• Dott. Domenico Martino: è Dirigente dell'UST di Vicenza</w:t>
      </w:r>
      <w:r>
        <w:br/>
      </w:r>
      <w:r>
        <w:br/>
      </w:r>
      <w:r>
        <w:br/>
      </w:r>
      <w:r>
        <w:br/>
        <w:t xml:space="preserve">I RELATORI: </w:t>
      </w:r>
      <w:r>
        <w:br/>
      </w:r>
      <w:r>
        <w:br/>
      </w:r>
      <w:r>
        <w:br/>
      </w:r>
      <w:r>
        <w:br/>
        <w:t>• Mons. Franco Costa: è Vicario episcopale - Delegato Vescovile per l'IRC.</w:t>
      </w:r>
      <w:r>
        <w:br/>
      </w:r>
      <w:r>
        <w:br/>
        <w:t>• Dott. Luciano Chiappetta: è Capo dipartimento MIUR</w:t>
      </w:r>
      <w:r>
        <w:br/>
      </w:r>
      <w:r>
        <w:br/>
        <w:t>• Prof. Orazio Ruscica: è fondatore dell'ADR e segretario nazionale SNADIR</w:t>
      </w:r>
      <w:r>
        <w:br/>
      </w:r>
      <w:r>
        <w:br/>
      </w:r>
      <w:r>
        <w:br/>
      </w:r>
      <w:r>
        <w:br/>
        <w:t xml:space="preserve">INVITATI: </w:t>
      </w:r>
      <w:r>
        <w:br/>
      </w:r>
      <w:r>
        <w:br/>
      </w:r>
      <w:r>
        <w:br/>
      </w:r>
      <w:r>
        <w:br/>
        <w:t>• Dott.ssa Elena Donazzan: Assessore all'Istruzione, alla formazione e al lavoro regione Veneto</w:t>
      </w:r>
      <w:r>
        <w:br/>
      </w:r>
      <w:r>
        <w:br/>
        <w:t>• On. Daniela Sbrollini: è Vicepresidente della XII commissione ( affari sociali ) Camera dei Deputati</w:t>
      </w:r>
      <w:r>
        <w:br/>
      </w:r>
      <w:r>
        <w:br/>
        <w:t>• Avv. Alessandra Moretti: Candidata alla presidenza della Regione Veneto nelle liste PD</w:t>
      </w:r>
      <w:r>
        <w:br/>
      </w:r>
      <w:r>
        <w:br/>
        <w:t xml:space="preserve">• Don Domenico Consolini: Responsabile commissione Educazione, Scuola e Università della Conferenza Episcopale Triveneta nonché direttore Ufficio Scuola Servizio IRC - Diocesi di Verona </w:t>
      </w:r>
      <w:r>
        <w:br/>
      </w:r>
      <w:r>
        <w:br/>
      </w:r>
      <w:r>
        <w:br/>
      </w:r>
      <w:r>
        <w:br/>
      </w:r>
      <w:r>
        <w:br/>
      </w:r>
      <w:r>
        <w:br/>
        <w:t>COME PARTECIPARE:</w:t>
      </w:r>
      <w:r>
        <w:br/>
      </w:r>
      <w:r>
        <w:br/>
        <w:t xml:space="preserve">L'iscrizione si effettua on line entro e non oltre il 25 MARZO 2015, link utile: </w:t>
      </w:r>
      <w:hyperlink r:id="rId4" w:history="1">
        <w:r>
          <w:rPr>
            <w:rStyle w:val="Collegamentoipertestuale"/>
          </w:rPr>
          <w:t>http://adr.sogiscuola.com/</w:t>
        </w:r>
      </w:hyperlink>
      <w:r>
        <w:br/>
      </w:r>
      <w:r>
        <w:br/>
      </w:r>
      <w:r>
        <w:br/>
      </w:r>
      <w:r>
        <w:lastRenderedPageBreak/>
        <w:br/>
        <w:t>BROCHURE:</w:t>
      </w:r>
      <w:r>
        <w:br/>
      </w:r>
      <w:r>
        <w:br/>
        <w:t xml:space="preserve">La brochure informativa del corso la trovi al seguente link: </w:t>
      </w:r>
      <w:hyperlink r:id="rId5" w:history="1">
        <w:r>
          <w:rPr>
            <w:rStyle w:val="Collegamentoipertestuale"/>
          </w:rPr>
          <w:t>http://adierre.org/documents/brochure%20web%20vicenza0320152.pdf</w:t>
        </w:r>
      </w:hyperlink>
      <w:r>
        <w:br/>
      </w:r>
      <w:r>
        <w:br/>
      </w:r>
      <w:r>
        <w:br/>
      </w:r>
      <w:r>
        <w:br/>
      </w:r>
      <w:r>
        <w:br/>
      </w:r>
      <w:r>
        <w:br/>
        <w:t xml:space="preserve">CONTATTI: </w:t>
      </w:r>
      <w:r>
        <w:br/>
      </w:r>
      <w:r>
        <w:br/>
      </w:r>
      <w:r>
        <w:br/>
      </w:r>
      <w:r>
        <w:br/>
        <w:t xml:space="preserve">• PROV. VICENZA &amp; PADOVA • PROF. DOMENICO ZAMBITO: </w:t>
      </w:r>
      <w:hyperlink r:id="rId6" w:history="1">
        <w:r>
          <w:rPr>
            <w:rStyle w:val="Collegamentoipertestuale"/>
          </w:rPr>
          <w:t>vicenza@snadir.it</w:t>
        </w:r>
      </w:hyperlink>
      <w:r>
        <w:t xml:space="preserve"> – </w:t>
      </w:r>
      <w:hyperlink r:id="rId7" w:history="1">
        <w:r>
          <w:rPr>
            <w:rStyle w:val="Collegamentoipertestuale"/>
          </w:rPr>
          <w:t>veneto@snadir.it</w:t>
        </w:r>
      </w:hyperlink>
      <w:r>
        <w:t xml:space="preserve"> - 328.0869092; </w:t>
      </w:r>
      <w:r>
        <w:br/>
      </w:r>
      <w:r>
        <w:br/>
        <w:t xml:space="preserve">• BASSANO DEL GRAPPA • PROF.SSA ELENA REBELLATO: </w:t>
      </w:r>
      <w:hyperlink r:id="rId8" w:history="1">
        <w:r>
          <w:rPr>
            <w:rStyle w:val="Collegamentoipertestuale"/>
          </w:rPr>
          <w:t>bassano@snadir.it</w:t>
        </w:r>
      </w:hyperlink>
      <w:r>
        <w:t xml:space="preserve"> – 340.7215230;</w:t>
      </w:r>
      <w:r>
        <w:br/>
      </w:r>
      <w:r>
        <w:br/>
        <w:t xml:space="preserve">• PROV. VENEZIA &amp; BELLUNO • PROF. FRANCO ARTUSO: </w:t>
      </w:r>
      <w:hyperlink r:id="rId9" w:history="1">
        <w:r>
          <w:rPr>
            <w:rStyle w:val="Collegamentoipertestuale"/>
          </w:rPr>
          <w:t>venezia@snadir.it</w:t>
        </w:r>
      </w:hyperlink>
      <w:r>
        <w:t xml:space="preserve"> – 338.6120401;</w:t>
      </w:r>
      <w:r>
        <w:br/>
      </w:r>
      <w:r>
        <w:br/>
        <w:t xml:space="preserve">• PROV. TREVISO • PROF. ENRICO VAGLIERI: </w:t>
      </w:r>
      <w:hyperlink r:id="rId10" w:history="1">
        <w:r>
          <w:rPr>
            <w:rStyle w:val="Collegamentoipertestuale"/>
          </w:rPr>
          <w:t>treviso@snadir.it</w:t>
        </w:r>
      </w:hyperlink>
      <w:r>
        <w:t xml:space="preserve"> – 3496936083;</w:t>
      </w:r>
      <w:r>
        <w:br/>
      </w:r>
      <w:r>
        <w:br/>
        <w:t xml:space="preserve">• PROV. VERONA &amp; ROVIGO • PROF. GIOVANNI BENETTI: </w:t>
      </w:r>
      <w:hyperlink r:id="rId11" w:history="1">
        <w:r>
          <w:rPr>
            <w:rStyle w:val="Collegamentoipertestuale"/>
          </w:rPr>
          <w:t>verona@snadir.it</w:t>
        </w:r>
      </w:hyperlink>
      <w:r>
        <w:t xml:space="preserve"> – 349.4662130</w:t>
      </w:r>
      <w:r>
        <w:br/>
      </w:r>
      <w:r>
        <w:br/>
      </w:r>
      <w:r>
        <w:br/>
      </w:r>
      <w:r>
        <w:br/>
      </w:r>
      <w:r>
        <w:br/>
        <w:t xml:space="preserve">-- </w:t>
      </w:r>
      <w:r>
        <w:br/>
      </w:r>
      <w:r>
        <w:br/>
        <w:t>Snadir del Veneto - Via dei Mille, 96 - 36100 Vicenza</w:t>
      </w:r>
      <w:r>
        <w:br/>
        <w:t xml:space="preserve">tel. 0444-955025 – fax 0444-955025 - mail: </w:t>
      </w:r>
      <w:hyperlink r:id="rId12" w:history="1">
        <w:r>
          <w:rPr>
            <w:rStyle w:val="Collegamentoipertestuale"/>
          </w:rPr>
          <w:t>veneto@snadir.it</w:t>
        </w:r>
      </w:hyperlink>
      <w:r>
        <w:br/>
      </w:r>
      <w:r>
        <w:br/>
        <w:t>Le informazioni trasmesse sono intese soltanto per la persona o l'ente cui sono indirizzate e possono avere contenuto confidenziale e/o riservato. La visione, la trasmissione, la diffusione o altro uso delle informazioni di cui sopra è proibita a chiunque ad esclusione del legittimo destinatario. Se avete ricevutoqueste informazioni per errore, siete pregati di contattare il mittente e cancellare il materiale ricevuto.</w:t>
      </w:r>
      <w:r>
        <w:br/>
      </w:r>
      <w:r>
        <w:br/>
      </w:r>
      <w:r w:rsidRPr="000B56BD">
        <w:rPr>
          <w:lang w:val="en-US"/>
        </w:rPr>
        <w:t>The information transmitted is intended only for the person or entity to which it is addressed and may contain confidential and/or privileged material. Any review, retransmission, disclosure or other use of, or taking of any action in reliance upon, this information by persons or entities other than the intended recipient is prohibited. If you received this in error, please contact the sender and delete the material.</w:t>
      </w:r>
      <w:r w:rsidRPr="000B56BD">
        <w:rPr>
          <w:lang w:val="en-US"/>
        </w:rPr>
        <w:br/>
      </w:r>
      <w:r w:rsidRPr="000B56BD">
        <w:rPr>
          <w:lang w:val="en-US"/>
        </w:rPr>
        <w:br/>
      </w:r>
      <w:r w:rsidRPr="000B56BD">
        <w:rPr>
          <w:lang w:val="en-US"/>
        </w:rPr>
        <w:br/>
      </w:r>
      <w:hyperlink r:id="rId13" w:history="1">
        <w:r>
          <w:rPr>
            <w:rStyle w:val="Collegamentoipertestuale"/>
          </w:rPr>
          <w:t>Clicca qui per scaricare l'allegato 2 (CONVIR VICENZA - A 30 ANNI DALL'INTESA 27-03-2015.pdf)</w:t>
        </w:r>
      </w:hyperlink>
      <w:r>
        <w:br/>
      </w:r>
      <w:hyperlink r:id="rId14" w:history="1">
        <w:r>
          <w:rPr>
            <w:rStyle w:val="Collegamentoipertestuale"/>
          </w:rPr>
          <w:t>Clicca qui per scaricare l'allegato 3 (art.64comma5CCNL29112007.pdf)</w:t>
        </w:r>
      </w:hyperlink>
      <w:r>
        <w:br/>
      </w:r>
      <w:hyperlink r:id="rId15" w:history="1">
        <w:r>
          <w:rPr>
            <w:rStyle w:val="Collegamentoipertestuale"/>
          </w:rPr>
          <w:t>Clicca qui per scaricare l'allegato 4 (Modello di domanda per richiedere ESONERO.doc)</w:t>
        </w:r>
      </w:hyperlink>
      <w:r>
        <w:br/>
      </w:r>
      <w:r>
        <w:br/>
      </w:r>
      <w:r>
        <w:br/>
        <w:t>SNADIR</w:t>
      </w:r>
      <w:r>
        <w:br/>
        <w:t>Segreteria regionale SNADIR VENETO di Vicenza</w:t>
      </w:r>
      <w:r>
        <w:br/>
      </w:r>
      <w:hyperlink r:id="rId16" w:history="1">
        <w:r>
          <w:rPr>
            <w:rStyle w:val="Collegamentoipertestuale"/>
          </w:rPr>
          <w:t>vicenza@snadir.it</w:t>
        </w:r>
      </w:hyperlink>
    </w:p>
    <w:tbl>
      <w:tblPr>
        <w:tblW w:w="5000" w:type="pct"/>
        <w:jc w:val="center"/>
        <w:tblCellSpacing w:w="0" w:type="dxa"/>
        <w:shd w:val="clear" w:color="auto" w:fill="EEEEEE"/>
        <w:tblCellMar>
          <w:left w:w="0" w:type="dxa"/>
          <w:right w:w="0" w:type="dxa"/>
        </w:tblCellMar>
        <w:tblLook w:val="04A0" w:firstRow="1" w:lastRow="0" w:firstColumn="1" w:lastColumn="0" w:noHBand="0" w:noVBand="1"/>
      </w:tblPr>
      <w:tblGrid>
        <w:gridCol w:w="9638"/>
      </w:tblGrid>
      <w:tr w:rsidR="000B56BD" w:rsidTr="000B56BD">
        <w:trPr>
          <w:tblCellSpacing w:w="0" w:type="dxa"/>
          <w:jc w:val="center"/>
        </w:trPr>
        <w:tc>
          <w:tcPr>
            <w:tcW w:w="0" w:type="auto"/>
            <w:shd w:val="clear" w:color="auto" w:fill="EEEEEE"/>
            <w:vAlign w:val="center"/>
            <w:hideMark/>
          </w:tcPr>
          <w:p w:rsidR="000B56BD" w:rsidRDefault="000B56BD">
            <w:pPr>
              <w:rPr>
                <w:lang w:eastAsia="en-US"/>
              </w:rPr>
            </w:pPr>
            <w:r>
              <w:rPr>
                <w:noProof/>
              </w:rPr>
              <w:drawing>
                <wp:inline distT="0" distB="0" distL="0" distR="0">
                  <wp:extent cx="142875" cy="142875"/>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0B56BD" w:rsidTr="000B56BD">
        <w:trPr>
          <w:tblCellSpacing w:w="0" w:type="dxa"/>
          <w:jc w:val="center"/>
        </w:trPr>
        <w:tc>
          <w:tcPr>
            <w:tcW w:w="0" w:type="auto"/>
            <w:shd w:val="clear" w:color="auto" w:fill="EEEEEE"/>
            <w:vAlign w:val="center"/>
            <w:hideMark/>
          </w:tcPr>
          <w:tbl>
            <w:tblPr>
              <w:tblW w:w="3150" w:type="dxa"/>
              <w:jc w:val="center"/>
              <w:tblCellSpacing w:w="0" w:type="dxa"/>
              <w:tblCellMar>
                <w:left w:w="0" w:type="dxa"/>
                <w:right w:w="0" w:type="dxa"/>
              </w:tblCellMar>
              <w:tblLook w:val="04A0" w:firstRow="1" w:lastRow="0" w:firstColumn="1" w:lastColumn="0" w:noHBand="0" w:noVBand="1"/>
            </w:tblPr>
            <w:tblGrid>
              <w:gridCol w:w="1800"/>
              <w:gridCol w:w="1350"/>
            </w:tblGrid>
            <w:tr w:rsidR="000B56BD">
              <w:trPr>
                <w:tblCellSpacing w:w="0" w:type="dxa"/>
                <w:jc w:val="center"/>
              </w:trPr>
              <w:tc>
                <w:tcPr>
                  <w:tcW w:w="0" w:type="auto"/>
                  <w:vAlign w:val="center"/>
                  <w:hideMark/>
                </w:tcPr>
                <w:p w:rsidR="000B56BD" w:rsidRDefault="000B56BD">
                  <w:pPr>
                    <w:jc w:val="right"/>
                    <w:rPr>
                      <w:rFonts w:ascii="Arial" w:hAnsi="Arial" w:cs="Arial"/>
                      <w:color w:val="999999"/>
                      <w:sz w:val="18"/>
                      <w:szCs w:val="18"/>
                      <w:lang w:eastAsia="en-US"/>
                    </w:rPr>
                  </w:pPr>
                  <w:r>
                    <w:rPr>
                      <w:rFonts w:ascii="Arial" w:hAnsi="Arial" w:cs="Arial"/>
                      <w:color w:val="999999"/>
                      <w:sz w:val="18"/>
                      <w:szCs w:val="18"/>
                      <w:lang w:eastAsia="en-US"/>
                    </w:rPr>
                    <w:t>Email inviata con  </w:t>
                  </w:r>
                </w:p>
              </w:tc>
              <w:tc>
                <w:tcPr>
                  <w:tcW w:w="1350" w:type="dxa"/>
                  <w:vAlign w:val="center"/>
                  <w:hideMark/>
                </w:tcPr>
                <w:p w:rsidR="000B56BD" w:rsidRDefault="000B56BD">
                  <w:pPr>
                    <w:rPr>
                      <w:rFonts w:ascii="Arial" w:hAnsi="Arial" w:cs="Arial"/>
                      <w:color w:val="999999"/>
                      <w:sz w:val="18"/>
                      <w:szCs w:val="18"/>
                      <w:lang w:eastAsia="en-US"/>
                    </w:rPr>
                  </w:pPr>
                  <w:r>
                    <w:rPr>
                      <w:rFonts w:ascii="Arial" w:hAnsi="Arial" w:cs="Arial"/>
                      <w:noProof/>
                      <w:color w:val="0000FF"/>
                      <w:sz w:val="18"/>
                      <w:szCs w:val="18"/>
                    </w:rPr>
                    <w:drawing>
                      <wp:inline distT="0" distB="0" distL="0" distR="0">
                        <wp:extent cx="685800" cy="285750"/>
                        <wp:effectExtent l="0" t="0" r="0" b="0"/>
                        <wp:docPr id="2" name="Immagine 2" descr="Logo MailUp">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ailU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p>
              </w:tc>
            </w:tr>
            <w:tr w:rsidR="000B56BD">
              <w:trPr>
                <w:tblCellSpacing w:w="0" w:type="dxa"/>
                <w:jc w:val="center"/>
              </w:trPr>
              <w:tc>
                <w:tcPr>
                  <w:tcW w:w="0" w:type="auto"/>
                  <w:gridSpan w:val="2"/>
                  <w:vAlign w:val="center"/>
                  <w:hideMark/>
                </w:tcPr>
                <w:p w:rsidR="000B56BD" w:rsidRDefault="000B56BD">
                  <w:pPr>
                    <w:jc w:val="center"/>
                    <w:rPr>
                      <w:rFonts w:ascii="Arial" w:hAnsi="Arial" w:cs="Arial"/>
                      <w:color w:val="999999"/>
                      <w:sz w:val="18"/>
                      <w:szCs w:val="18"/>
                      <w:lang w:eastAsia="en-US"/>
                    </w:rPr>
                  </w:pPr>
                  <w:hyperlink r:id="rId20" w:tgtFrame="_blank" w:history="1">
                    <w:r>
                      <w:rPr>
                        <w:rStyle w:val="Collegamentoipertestuale"/>
                        <w:rFonts w:ascii="Arial" w:hAnsi="Arial" w:cs="Arial"/>
                        <w:sz w:val="18"/>
                        <w:szCs w:val="18"/>
                        <w:lang w:eastAsia="en-US"/>
                      </w:rPr>
                      <w:t>Unsubscribe</w:t>
                    </w:r>
                  </w:hyperlink>
                  <w:r>
                    <w:rPr>
                      <w:rFonts w:ascii="Arial" w:hAnsi="Arial" w:cs="Arial"/>
                      <w:color w:val="999999"/>
                      <w:sz w:val="18"/>
                      <w:szCs w:val="18"/>
                      <w:lang w:eastAsia="en-US"/>
                    </w:rPr>
                    <w:t xml:space="preserve">   |   </w:t>
                  </w:r>
                  <w:hyperlink r:id="rId21" w:tgtFrame="_blank" w:history="1">
                    <w:r>
                      <w:rPr>
                        <w:rStyle w:val="Collegamentoipertestuale"/>
                        <w:rFonts w:ascii="Arial" w:hAnsi="Arial" w:cs="Arial"/>
                        <w:sz w:val="18"/>
                        <w:szCs w:val="18"/>
                        <w:lang w:eastAsia="en-US"/>
                      </w:rPr>
                      <w:t>Disiscriviti</w:t>
                    </w:r>
                  </w:hyperlink>
                  <w:r>
                    <w:rPr>
                      <w:rFonts w:ascii="Arial" w:hAnsi="Arial" w:cs="Arial"/>
                      <w:color w:val="999999"/>
                      <w:sz w:val="18"/>
                      <w:szCs w:val="18"/>
                      <w:lang w:eastAsia="en-US"/>
                    </w:rPr>
                    <w:t xml:space="preserve"> </w:t>
                  </w:r>
                </w:p>
              </w:tc>
            </w:tr>
          </w:tbl>
          <w:p w:rsidR="000B56BD" w:rsidRDefault="000B56BD">
            <w:pPr>
              <w:jc w:val="center"/>
              <w:rPr>
                <w:rFonts w:asciiTheme="minorHAnsi" w:hAnsiTheme="minorHAnsi" w:cstheme="minorBidi"/>
                <w:sz w:val="22"/>
                <w:szCs w:val="22"/>
                <w:lang w:eastAsia="en-US"/>
              </w:rPr>
            </w:pPr>
          </w:p>
        </w:tc>
      </w:tr>
      <w:tr w:rsidR="000B56BD" w:rsidTr="000B56BD">
        <w:trPr>
          <w:tblCellSpacing w:w="0" w:type="dxa"/>
          <w:jc w:val="center"/>
        </w:trPr>
        <w:tc>
          <w:tcPr>
            <w:tcW w:w="0" w:type="auto"/>
            <w:shd w:val="clear" w:color="auto" w:fill="EEEEEE"/>
            <w:vAlign w:val="center"/>
            <w:hideMark/>
          </w:tcPr>
          <w:p w:rsidR="000B56BD" w:rsidRDefault="000B56BD">
            <w:pPr>
              <w:rPr>
                <w:lang w:eastAsia="en-US"/>
              </w:rPr>
            </w:pPr>
            <w:r>
              <w:rPr>
                <w:noProof/>
              </w:rPr>
              <w:drawing>
                <wp:inline distT="0" distB="0" distL="0" distR="0">
                  <wp:extent cx="142875" cy="142875"/>
                  <wp:effectExtent l="0" t="0" r="0" b="0"/>
                  <wp:docPr id="1"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0B56BD" w:rsidRDefault="000B56BD" w:rsidP="000B56BD"/>
    <w:p w:rsidR="00600DE6" w:rsidRDefault="00600DE6">
      <w:bookmarkStart w:id="0" w:name="_GoBack"/>
      <w:bookmarkEnd w:id="0"/>
    </w:p>
    <w:sectPr w:rsidR="00600D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BD"/>
    <w:rsid w:val="000B56BD"/>
    <w:rsid w:val="00600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61B40-8C7E-4ED5-AE6D-86E4C78F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56BD"/>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B5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sano@snadir.it" TargetMode="External"/><Relationship Id="rId13" Type="http://schemas.openxmlformats.org/officeDocument/2006/relationships/hyperlink" Target="http://customer44244.musvc1.net/e/t?q=y%3dTLWPT%264%3dV%260%3dRLV%26A%3dQJdQY%26C%3dCFJ8_Mmsh_Xw_Hixl_Rx_Mmsh_W2Mw721F.N01vDD.9B_Mmsh_W2K8GA1vN_Dqku_N6Jb_Dqku_N6JeMU_0vop_JAw1s6VS_0vop_JANW-JeMURXNR-JXPYIa-Yof1er_nnYef5W___a_Ke_Wnfn_Zadq_enljoa_Jb_VS_JeMU.892%264%3d5PELuV.05B" TargetMode="External"/><Relationship Id="rId18" Type="http://schemas.openxmlformats.org/officeDocument/2006/relationships/hyperlink" Target="http://customer44244.musvc1.net/e/t?q=v%3dQMRMQ%265%3dQ%267%3dOMQ%268%3dNKYNV%26D%3d8txt1CG9_Hjpi_St_Ejsi_Oy_Hjpi_Ry1M2M1.BWS.6C_Hjpi_RyE%26w%3dCDFE3J.AxJ" TargetMode="External"/><Relationship Id="rId3" Type="http://schemas.openxmlformats.org/officeDocument/2006/relationships/webSettings" Target="webSettings.xml"/><Relationship Id="rId21" Type="http://schemas.openxmlformats.org/officeDocument/2006/relationships/hyperlink" Target="http://customer44244.musvc1.net/e/r?q=ML%3dtDMM_4kvw_Eu_Kxej_UC_4kvw_Dz7anN7.PIT.BQ_4kvw_Dz9_Ocms_Yr9HR.mCIU_4kvw_Dz_Kxej_VC_4kvw_EuZ_Ocms_Zp9KV7IR_Ocms_ZmQ._Kxej_V8q2_Kxej_VA3__Btzb_M4bn._Btzb_M7O69__Kxej_UcF1b_Ocms_ZpQYNFLKfHKYdJETO3GaXEPWPCHKO7PNV5CbU8hfsY48mu%26w%3dWaDNW%26A%3dyELSoK.GB6%26D%3d-TcLTbaDOVb" TargetMode="External"/><Relationship Id="rId7" Type="http://schemas.openxmlformats.org/officeDocument/2006/relationships/hyperlink" Target="mailto:veneto@snadir.it" TargetMode="External"/><Relationship Id="rId12" Type="http://schemas.openxmlformats.org/officeDocument/2006/relationships/hyperlink" Target="mailto:veneto@snadir.it" TargetMode="External"/><Relationship Id="rId17"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hyperlink" Target="mailto:vicenza@snadir.it" TargetMode="External"/><Relationship Id="rId20" Type="http://schemas.openxmlformats.org/officeDocument/2006/relationships/hyperlink" Target="http://customer44244.musvc1.net/e/r?q=ML%3dtDMM_4kvw_Eu_Kxej_UC_4kvw_Dz7anN7.PIT.BQ_4kvw_Dz9_Ocms_Yr9HR.mCIU_4kvw_Dz_Kxej_VC_4kvw_EuZ_Ocms_Zp9KV7IR_Ocms_ZmQ._Kxej_V8q2_Kxej_VA3__Btzb_M4bn._Btzb_M7O69__Kxej_UcF1b_Ocms_ZpQYNFLKfHKYdJETO3GaXEPWPCHKO7PNV5CbU8hfsY48mu%26w%3dWaDNW%26A%3dyELSoK.GB6%26D%3d-TcLTbaDOVb" TargetMode="External"/><Relationship Id="rId1" Type="http://schemas.openxmlformats.org/officeDocument/2006/relationships/styles" Target="styles.xml"/><Relationship Id="rId6" Type="http://schemas.openxmlformats.org/officeDocument/2006/relationships/hyperlink" Target="mailto:vicenza@snadir.it" TargetMode="External"/><Relationship Id="rId11" Type="http://schemas.openxmlformats.org/officeDocument/2006/relationships/hyperlink" Target="mailto:verona@snadir.it" TargetMode="External"/><Relationship Id="rId5" Type="http://schemas.openxmlformats.org/officeDocument/2006/relationships/hyperlink" Target="http://adierre.org/documents/brochure%20web%20vicenza0320152.pdf" TargetMode="External"/><Relationship Id="rId15" Type="http://schemas.openxmlformats.org/officeDocument/2006/relationships/hyperlink" Target="http://customer44244.musvc1.net/e/t?q=c%3dT944T%26q%3d3%26n%3dR93%26o%3dQ7A5Y%26z%3djtJu_tQsU_5a_HVUP_Rk_tQsU_4fMjdf13.un1ikr.9y_tQsU_4fKuno1iu_rqXR_2679_rqXR_267B1U_wSSp_7ha1fc0S_wSSp_7h2W-7B1UE52R-754Y68-MEiglBt_fi_4toaDic_p5w_ti3mke4jte_eXQNeWQ.dEh%26f%3dmKxxcQ.sgt" TargetMode="External"/><Relationship Id="rId23" Type="http://schemas.openxmlformats.org/officeDocument/2006/relationships/theme" Target="theme/theme1.xml"/><Relationship Id="rId10" Type="http://schemas.openxmlformats.org/officeDocument/2006/relationships/hyperlink" Target="mailto:treviso@snadir.it" TargetMode="External"/><Relationship Id="rId19" Type="http://schemas.openxmlformats.org/officeDocument/2006/relationships/image" Target="media/image2.png"/><Relationship Id="rId4" Type="http://schemas.openxmlformats.org/officeDocument/2006/relationships/hyperlink" Target="http://adr.sogiscuola.com/" TargetMode="External"/><Relationship Id="rId9" Type="http://schemas.openxmlformats.org/officeDocument/2006/relationships/hyperlink" Target="mailto:venezia@snadir.it" TargetMode="External"/><Relationship Id="rId14" Type="http://schemas.openxmlformats.org/officeDocument/2006/relationships/hyperlink" Target="http://customer44244.musvc1.net/e/t?q=A%3dTJRbT%262%3dQ%26L%3dRJQ%26M%3dQHYcY%26A%3d8RJ6_Hysf_S9_Hgsx_Rv_Hysf_RDMu2D1D.IL1t9P.90_Hysf_RDK6BM1tI_Pqip_Z6HW_Pqip_Z6HZYU_8q1p_H691q1hS_8q1p_H6ZW-HZYUPSZR-HSbYGV-9H0.Vb35CK1KcknbRgQGRhZM.FB6%26t%3dCSIB3Y.DuJ"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2015-03-24T10:41:00Z</dcterms:created>
  <dcterms:modified xsi:type="dcterms:W3CDTF">2015-03-24T10:41:00Z</dcterms:modified>
</cp:coreProperties>
</file>